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7660D" w14:textId="72691320" w:rsidR="00485EB9" w:rsidRPr="001F1389" w:rsidRDefault="001F7907" w:rsidP="0004721E">
      <w:pPr>
        <w:suppressAutoHyphens/>
        <w:spacing w:after="0" w:line="281" w:lineRule="auto"/>
        <w:jc w:val="center"/>
        <w:rPr>
          <w:rFonts w:eastAsia="Calibri" w:cstheme="minorHAnsi"/>
          <w:bCs/>
          <w:color w:val="FF0000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FF0000"/>
          <w:kern w:val="1"/>
          <w:lang w:val="sr-Latn-RS" w:eastAsia="it-IT" w:bidi="it-IT"/>
        </w:rPr>
        <w:t>PONUDA ZA SPONZORSTVO</w:t>
      </w:r>
    </w:p>
    <w:p w14:paraId="543D5E4F" w14:textId="2E992A80" w:rsidR="001F4D5A" w:rsidRPr="001F1389" w:rsidRDefault="001F7907" w:rsidP="001F4D5A">
      <w:pPr>
        <w:spacing w:after="0" w:line="240" w:lineRule="auto"/>
        <w:jc w:val="both"/>
        <w:rPr>
          <w:b/>
          <w:color w:val="FF0000"/>
          <w:sz w:val="20"/>
          <w:szCs w:val="20"/>
          <w:lang w:val="sr-Latn-RS"/>
        </w:rPr>
      </w:pPr>
      <w:r w:rsidRPr="001F1389">
        <w:rPr>
          <w:b/>
          <w:color w:val="FF0000"/>
          <w:sz w:val="20"/>
          <w:szCs w:val="20"/>
          <w:lang w:val="sr-Latn-RS"/>
        </w:rPr>
        <w:t xml:space="preserve">U SLUČAJU </w:t>
      </w:r>
      <w:r w:rsidR="004A0C21">
        <w:rPr>
          <w:b/>
          <w:color w:val="FF0000"/>
          <w:sz w:val="20"/>
          <w:szCs w:val="20"/>
          <w:lang w:val="sr-Latn-RS"/>
        </w:rPr>
        <w:t>PONUĐAČA</w:t>
      </w:r>
      <w:r w:rsidRPr="001F1389">
        <w:rPr>
          <w:b/>
          <w:color w:val="FF0000"/>
          <w:sz w:val="20"/>
          <w:szCs w:val="20"/>
          <w:lang w:val="sr-Latn-RS"/>
        </w:rPr>
        <w:t xml:space="preserve"> </w:t>
      </w:r>
      <w:r w:rsidR="0030240C">
        <w:rPr>
          <w:b/>
          <w:color w:val="FF0000"/>
          <w:sz w:val="20"/>
          <w:szCs w:val="20"/>
          <w:lang w:val="sr-Latn-RS"/>
        </w:rPr>
        <w:t>KOGA ČINI</w:t>
      </w:r>
      <w:r w:rsidR="004A0C21">
        <w:rPr>
          <w:b/>
          <w:color w:val="FF0000"/>
          <w:sz w:val="20"/>
          <w:szCs w:val="20"/>
          <w:lang w:val="sr-Latn-RS"/>
        </w:rPr>
        <w:t xml:space="preserve"> VIŠE SUBJEKATA</w:t>
      </w:r>
      <w:r w:rsidRPr="001F1389">
        <w:rPr>
          <w:b/>
          <w:color w:val="FF0000"/>
          <w:sz w:val="20"/>
          <w:szCs w:val="20"/>
          <w:lang w:val="sr-Latn-RS"/>
        </w:rPr>
        <w:t xml:space="preserve">, MORA SE PODNETI </w:t>
      </w:r>
      <w:r w:rsidR="004A0C21">
        <w:rPr>
          <w:b/>
          <w:color w:val="FF0000"/>
          <w:sz w:val="20"/>
          <w:szCs w:val="20"/>
          <w:lang w:val="sr-Latn-RS"/>
        </w:rPr>
        <w:t>POSEBNA</w:t>
      </w:r>
      <w:r w:rsidRPr="001F1389">
        <w:rPr>
          <w:b/>
          <w:color w:val="FF0000"/>
          <w:sz w:val="20"/>
          <w:szCs w:val="20"/>
          <w:lang w:val="sr-Latn-RS"/>
        </w:rPr>
        <w:t xml:space="preserve"> PRIJAVA ZA UČEŠĆE, KOJU  POPUN</w:t>
      </w:r>
      <w:r w:rsidR="004A0C21">
        <w:rPr>
          <w:b/>
          <w:color w:val="FF0000"/>
          <w:sz w:val="20"/>
          <w:szCs w:val="20"/>
          <w:lang w:val="sr-Latn-RS"/>
        </w:rPr>
        <w:t>JAVAJU</w:t>
      </w:r>
      <w:r w:rsidRPr="001F1389">
        <w:rPr>
          <w:b/>
          <w:color w:val="FF0000"/>
          <w:sz w:val="20"/>
          <w:szCs w:val="20"/>
          <w:lang w:val="sr-Latn-RS"/>
        </w:rPr>
        <w:t xml:space="preserve"> I </w:t>
      </w:r>
      <w:r w:rsidRPr="0030240C">
        <w:rPr>
          <w:b/>
          <w:color w:val="FF0000"/>
          <w:sz w:val="20"/>
          <w:szCs w:val="20"/>
          <w:lang w:val="sr-Latn-RS"/>
        </w:rPr>
        <w:t>POTPIS</w:t>
      </w:r>
      <w:r w:rsidR="004A0C21" w:rsidRPr="0030240C">
        <w:rPr>
          <w:b/>
          <w:color w:val="FF0000"/>
          <w:sz w:val="20"/>
          <w:szCs w:val="20"/>
          <w:lang w:val="sr-Latn-RS"/>
        </w:rPr>
        <w:t>UJU</w:t>
      </w:r>
      <w:r w:rsidRPr="0030240C">
        <w:rPr>
          <w:b/>
          <w:color w:val="FF0000"/>
          <w:sz w:val="20"/>
          <w:szCs w:val="20"/>
          <w:lang w:val="sr-Latn-RS"/>
        </w:rPr>
        <w:t xml:space="preserve"> POJEDINAČNI </w:t>
      </w:r>
      <w:r w:rsidR="004A0C21" w:rsidRPr="0030240C">
        <w:rPr>
          <w:b/>
          <w:color w:val="FF0000"/>
          <w:sz w:val="20"/>
          <w:szCs w:val="20"/>
          <w:lang w:val="sr-Latn-RS"/>
        </w:rPr>
        <w:t>PRIVREDNI</w:t>
      </w:r>
      <w:r w:rsidRPr="0030240C">
        <w:rPr>
          <w:b/>
          <w:color w:val="FF0000"/>
          <w:sz w:val="20"/>
          <w:szCs w:val="20"/>
          <w:lang w:val="sr-Latn-RS"/>
        </w:rPr>
        <w:t xml:space="preserve"> SU</w:t>
      </w:r>
      <w:r w:rsidR="00DC2557" w:rsidRPr="0030240C">
        <w:rPr>
          <w:b/>
          <w:color w:val="FF0000"/>
          <w:sz w:val="20"/>
          <w:szCs w:val="20"/>
          <w:lang w:val="sr-Latn-RS"/>
        </w:rPr>
        <w:t>B</w:t>
      </w:r>
      <w:r w:rsidR="004A0C21" w:rsidRPr="0030240C">
        <w:rPr>
          <w:b/>
          <w:color w:val="FF0000"/>
          <w:sz w:val="20"/>
          <w:szCs w:val="20"/>
          <w:lang w:val="sr-Latn-RS"/>
        </w:rPr>
        <w:t>JEKTI</w:t>
      </w:r>
      <w:r w:rsidR="0030240C">
        <w:rPr>
          <w:b/>
          <w:color w:val="FF0000"/>
          <w:sz w:val="20"/>
          <w:szCs w:val="20"/>
          <w:lang w:val="sr-Latn-RS"/>
        </w:rPr>
        <w:t xml:space="preserve"> </w:t>
      </w:r>
      <w:r w:rsidRPr="0030240C">
        <w:rPr>
          <w:b/>
          <w:color w:val="FF0000"/>
          <w:sz w:val="20"/>
          <w:szCs w:val="20"/>
          <w:lang w:val="sr-Latn-RS"/>
        </w:rPr>
        <w:t>KOJI</w:t>
      </w:r>
      <w:r w:rsidRPr="004A0C21">
        <w:rPr>
          <w:b/>
          <w:color w:val="FF0000"/>
          <w:sz w:val="20"/>
          <w:szCs w:val="20"/>
          <w:lang w:val="sr-Latn-RS"/>
        </w:rPr>
        <w:t xml:space="preserve"> ĆE </w:t>
      </w:r>
      <w:r w:rsidR="0030240C">
        <w:rPr>
          <w:b/>
          <w:color w:val="FF0000"/>
          <w:sz w:val="20"/>
          <w:szCs w:val="20"/>
          <w:lang w:val="sr-Latn-RS"/>
        </w:rPr>
        <w:t>SE SMATRATI</w:t>
      </w:r>
      <w:r w:rsidR="00B53831" w:rsidRPr="001F1389">
        <w:rPr>
          <w:b/>
          <w:color w:val="FF0000"/>
          <w:sz w:val="20"/>
          <w:szCs w:val="20"/>
          <w:lang w:val="sr-Latn-RS"/>
        </w:rPr>
        <w:t xml:space="preserve"> PONUĐAČI</w:t>
      </w:r>
      <w:r w:rsidR="0030240C">
        <w:rPr>
          <w:b/>
          <w:color w:val="FF0000"/>
          <w:sz w:val="20"/>
          <w:szCs w:val="20"/>
          <w:lang w:val="sr-Latn-RS"/>
        </w:rPr>
        <w:t>MA</w:t>
      </w:r>
      <w:r w:rsidRPr="001F1389">
        <w:rPr>
          <w:b/>
          <w:color w:val="FF0000"/>
          <w:sz w:val="20"/>
          <w:szCs w:val="20"/>
          <w:lang w:val="sr-Latn-RS"/>
        </w:rPr>
        <w:t>.</w:t>
      </w:r>
    </w:p>
    <w:p w14:paraId="3153778E" w14:textId="6A1E4C50" w:rsidR="00F330BE" w:rsidRPr="001F1389" w:rsidRDefault="00F330BE" w:rsidP="0004721E">
      <w:pPr>
        <w:suppressAutoHyphens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</w:p>
    <w:p w14:paraId="48B73E3C" w14:textId="5AC892EC" w:rsidR="00F330BE" w:rsidRPr="001F1389" w:rsidRDefault="00F330BE" w:rsidP="00882D8D">
      <w:pPr>
        <w:keepNext/>
        <w:shd w:val="clear" w:color="auto" w:fill="92CDDC" w:themeFill="accent5" w:themeFillTint="99"/>
        <w:tabs>
          <w:tab w:val="left" w:pos="6273"/>
        </w:tabs>
        <w:suppressAutoHyphens/>
        <w:spacing w:after="0" w:line="281" w:lineRule="auto"/>
        <w:jc w:val="center"/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</w:pPr>
      <w:r w:rsidRPr="001F1389"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  <w:t>INFORMA</w:t>
      </w:r>
      <w:r w:rsidR="001F7907" w:rsidRPr="001F1389"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  <w:t>CIJE O PRIVREDNOM SUBJEKTU</w:t>
      </w:r>
    </w:p>
    <w:p w14:paraId="784F309B" w14:textId="6B387ADF" w:rsidR="008C0D56" w:rsidRPr="001F1389" w:rsidRDefault="008C0D56" w:rsidP="002357C5">
      <w:pPr>
        <w:keepNext/>
        <w:tabs>
          <w:tab w:val="left" w:pos="6273"/>
        </w:tabs>
        <w:suppressAutoHyphens/>
        <w:spacing w:after="12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</w:p>
    <w:p w14:paraId="26BE0F34" w14:textId="7F1301E3" w:rsidR="002357C5" w:rsidRPr="001F1389" w:rsidRDefault="00DC2557" w:rsidP="002357C5">
      <w:pPr>
        <w:keepNext/>
        <w:shd w:val="clear" w:color="auto" w:fill="B6DDE8" w:themeFill="accent5" w:themeFillTint="66"/>
        <w:suppressAutoHyphens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/>
          <w:color w:val="00000A"/>
          <w:kern w:val="1"/>
          <w:lang w:val="sr-Latn-RS" w:eastAsia="it-IT" w:bidi="it-IT"/>
        </w:rPr>
        <w:t>Identifikacioni podaci privrednog subjekt</w:t>
      </w:r>
      <w:r w:rsidR="002357C5" w:rsidRPr="001F1389">
        <w:rPr>
          <w:rFonts w:eastAsia="Calibri" w:cstheme="minorHAnsi"/>
          <w:b/>
          <w:color w:val="00000A"/>
          <w:kern w:val="1"/>
          <w:lang w:val="sr-Latn-RS" w:eastAsia="it-IT" w:bidi="it-IT"/>
        </w:rPr>
        <w:t>a</w:t>
      </w:r>
      <w:r w:rsidR="002357C5" w:rsidRPr="001F1389">
        <w:rPr>
          <w:rFonts w:eastAsia="Calibri" w:cstheme="minorHAnsi"/>
          <w:b/>
          <w:color w:val="00000A"/>
          <w:kern w:val="1"/>
          <w:lang w:val="sr-Latn-RS" w:eastAsia="it-IT" w:bidi="it-IT"/>
        </w:rPr>
        <w:tab/>
      </w:r>
    </w:p>
    <w:p w14:paraId="2097727C" w14:textId="11ACDFBA" w:rsidR="002357C5" w:rsidRPr="001F1389" w:rsidRDefault="00DC2557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Naziv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:</w:t>
      </w:r>
    </w:p>
    <w:p w14:paraId="1C54CA3B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438138C5" w14:textId="649883D1" w:rsidR="002357C5" w:rsidRPr="001F1389" w:rsidRDefault="00DC2557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Nacionalni identifikacioni broj, ukoliko je predviđen (poreski identifikacioni broj (PIB), PDV broj, registracija itd.)</w:t>
      </w:r>
    </w:p>
    <w:p w14:paraId="5E3B19AC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73CC526A" w14:textId="1418E8C4" w:rsidR="002357C5" w:rsidRPr="001F1389" w:rsidRDefault="00DC2557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Poštanska adresa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: 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2D24220D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406FF6EB" w14:textId="320E5D0D" w:rsidR="002357C5" w:rsidRPr="001F1389" w:rsidRDefault="00DC2557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Kontakt osobe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:</w:t>
      </w:r>
    </w:p>
    <w:p w14:paraId="22607189" w14:textId="6C1481A1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Telefon:</w:t>
      </w:r>
    </w:p>
    <w:p w14:paraId="68F05847" w14:textId="46AEBFC2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e-mail </w:t>
      </w:r>
      <w:r w:rsidR="00DC2557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ili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</w:t>
      </w:r>
      <w:r w:rsidR="00DC2557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sertifikovana elektronska pošta (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PEC</w:t>
      </w:r>
      <w:r w:rsidR="00DC2557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)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:</w:t>
      </w:r>
    </w:p>
    <w:p w14:paraId="2E3FE9DA" w14:textId="2AFA5B03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(web</w:t>
      </w:r>
      <w:r w:rsidR="00DC2557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sajt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) (</w:t>
      </w:r>
      <w:r w:rsidR="00DC2557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ukoliko postoji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):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3BC26EDF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1830C90D" w14:textId="77777777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</w:p>
    <w:p w14:paraId="229DBB3C" w14:textId="1EA9921F" w:rsidR="002357C5" w:rsidRPr="001F1389" w:rsidRDefault="002357C5" w:rsidP="002357C5">
      <w:pPr>
        <w:keepNext/>
        <w:shd w:val="clear" w:color="auto" w:fill="B6DDE8" w:themeFill="accent5" w:themeFillTint="66"/>
        <w:suppressAutoHyphens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/>
          <w:color w:val="00000A"/>
          <w:kern w:val="1"/>
          <w:shd w:val="clear" w:color="auto" w:fill="B6DDE8" w:themeFill="accent5" w:themeFillTint="66"/>
          <w:lang w:val="sr-Latn-RS" w:eastAsia="it-IT" w:bidi="it-IT"/>
        </w:rPr>
        <w:t>Eventual</w:t>
      </w:r>
      <w:r w:rsidR="009607A3" w:rsidRPr="001F1389">
        <w:rPr>
          <w:rFonts w:eastAsia="Calibri" w:cstheme="minorHAnsi"/>
          <w:b/>
          <w:color w:val="00000A"/>
          <w:kern w:val="1"/>
          <w:shd w:val="clear" w:color="auto" w:fill="B6DDE8" w:themeFill="accent5" w:themeFillTint="66"/>
          <w:lang w:val="sr-Latn-RS" w:eastAsia="it-IT" w:bidi="it-IT"/>
        </w:rPr>
        <w:t>ni predstavnici privrednog subjekta</w:t>
      </w:r>
      <w:r w:rsidRPr="001F1389">
        <w:rPr>
          <w:rFonts w:eastAsia="Calibri" w:cstheme="minorHAnsi"/>
          <w:b/>
          <w:color w:val="00000A"/>
          <w:kern w:val="1"/>
          <w:shd w:val="clear" w:color="auto" w:fill="B6DDE8" w:themeFill="accent5" w:themeFillTint="66"/>
          <w:lang w:val="sr-Latn-RS" w:eastAsia="it-IT" w:bidi="it-IT"/>
        </w:rPr>
        <w:t>:</w:t>
      </w:r>
      <w:r w:rsidRPr="001F1389">
        <w:rPr>
          <w:rFonts w:eastAsia="Calibri" w:cstheme="minorHAnsi"/>
          <w:b/>
          <w:color w:val="00000A"/>
          <w:kern w:val="1"/>
          <w:lang w:val="sr-Latn-RS" w:eastAsia="it-IT" w:bidi="it-IT"/>
        </w:rPr>
        <w:tab/>
      </w:r>
    </w:p>
    <w:p w14:paraId="1824B987" w14:textId="4CD41D12" w:rsidR="002357C5" w:rsidRPr="001F1389" w:rsidRDefault="009607A3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Puno ime</w:t>
      </w:r>
    </w:p>
    <w:p w14:paraId="2518996B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53EE2385" w14:textId="4D794327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Dat</w:t>
      </w:r>
      <w:r w:rsidR="009607A3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um i mesto rođenja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623BA43D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109580DF" w14:textId="62BB31DA" w:rsidR="002357C5" w:rsidRPr="001F1389" w:rsidRDefault="009607A3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Funkcija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/</w:t>
      </w:r>
      <w:r w:rsidRPr="008E0650">
        <w:rPr>
          <w:rFonts w:eastAsia="Calibri" w:cstheme="minorHAnsi"/>
          <w:bCs/>
          <w:color w:val="00000A"/>
          <w:kern w:val="1"/>
          <w:lang w:val="sr-Latn-RS" w:eastAsia="it-IT" w:bidi="it-IT"/>
        </w:rPr>
        <w:t>Ovlašćenje za zastupanje</w:t>
      </w:r>
      <w:r w:rsidR="002357C5" w:rsidRPr="008E0650">
        <w:rPr>
          <w:rFonts w:eastAsia="Calibri" w:cstheme="minorHAnsi"/>
          <w:bCs/>
          <w:color w:val="00000A"/>
          <w:kern w:val="1"/>
          <w:lang w:val="sr-Latn-RS" w:eastAsia="it-IT" w:bidi="it-IT"/>
        </w:rPr>
        <w:t>: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0C3B83CA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3BFEA780" w14:textId="670C387F" w:rsidR="002357C5" w:rsidRPr="001F1389" w:rsidRDefault="009607A3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Poštanska adresa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: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7D284066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6AEF905F" w14:textId="5AE0606A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Telefon: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5239596B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409F8E33" w14:textId="77777777" w:rsidR="002357C5" w:rsidRPr="001F1389" w:rsidRDefault="002357C5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E-mail: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7655BCCF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754963BE" w14:textId="4528EF4B" w:rsidR="002357C5" w:rsidRPr="001F1389" w:rsidRDefault="009607A3" w:rsidP="002357C5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Ukoliko je potrebno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, </w:t>
      </w:r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dati pojašnjenja o predstavljanju (forma, obim, svrha)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:</w:t>
      </w:r>
      <w:r w:rsidR="002357C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ab/>
      </w:r>
    </w:p>
    <w:p w14:paraId="2BEE76F1" w14:textId="53B50D90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tbl>
      <w:tblPr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5399"/>
        <w:gridCol w:w="2245"/>
        <w:gridCol w:w="2132"/>
      </w:tblGrid>
      <w:tr w:rsidR="00ED10A1" w:rsidRPr="001F1389" w14:paraId="55857BCF" w14:textId="77777777" w:rsidTr="00820F5E">
        <w:trPr>
          <w:cantSplit/>
          <w:trHeight w:val="340"/>
        </w:trPr>
        <w:tc>
          <w:tcPr>
            <w:tcW w:w="5399" w:type="dxa"/>
            <w:shd w:val="clear" w:color="auto" w:fill="D9D9D9"/>
          </w:tcPr>
          <w:p w14:paraId="63A9BCE6" w14:textId="7963FDC7" w:rsidR="00ED10A1" w:rsidRPr="001F1389" w:rsidRDefault="009607A3" w:rsidP="00763EA2">
            <w:pPr>
              <w:keepNext/>
              <w:shd w:val="clear" w:color="auto" w:fill="B6DDE8" w:themeFill="accent5" w:themeFillTint="66"/>
              <w:suppressAutoHyphens/>
              <w:spacing w:after="0" w:line="281" w:lineRule="auto"/>
              <w:jc w:val="both"/>
              <w:rPr>
                <w:rFonts w:eastAsia="Calibri" w:cstheme="minorHAnsi"/>
                <w:b/>
                <w:color w:val="00000A"/>
                <w:kern w:val="1"/>
                <w:shd w:val="clear" w:color="auto" w:fill="B6DDE8" w:themeFill="accent5" w:themeFillTint="66"/>
                <w:lang w:val="sr-Latn-RS" w:eastAsia="it-IT" w:bidi="it-IT"/>
              </w:rPr>
            </w:pPr>
            <w:r w:rsidRPr="00F22507">
              <w:rPr>
                <w:rFonts w:eastAsia="Calibri" w:cstheme="minorHAnsi"/>
                <w:b/>
                <w:color w:val="00000A"/>
                <w:kern w:val="1"/>
                <w:shd w:val="clear" w:color="auto" w:fill="B6DDE8" w:themeFill="accent5" w:themeFillTint="66"/>
                <w:lang w:val="sr-Latn-RS" w:eastAsia="it-IT" w:bidi="it-IT"/>
              </w:rPr>
              <w:t>FORMA UČESTVOVANJA</w:t>
            </w:r>
          </w:p>
        </w:tc>
        <w:tc>
          <w:tcPr>
            <w:tcW w:w="4377" w:type="dxa"/>
            <w:gridSpan w:val="2"/>
            <w:shd w:val="clear" w:color="auto" w:fill="D9D9D9"/>
          </w:tcPr>
          <w:p w14:paraId="01C09E4C" w14:textId="74B0AF81" w:rsidR="00ED10A1" w:rsidRPr="001F1389" w:rsidRDefault="00B53831" w:rsidP="00763EA2">
            <w:pPr>
              <w:keepNext/>
              <w:shd w:val="clear" w:color="auto" w:fill="B6DDE8" w:themeFill="accent5" w:themeFillTint="66"/>
              <w:suppressAutoHyphens/>
              <w:spacing w:after="0" w:line="281" w:lineRule="auto"/>
              <w:jc w:val="both"/>
              <w:rPr>
                <w:rFonts w:eastAsia="Calibri" w:cstheme="minorHAnsi"/>
                <w:b/>
                <w:color w:val="00000A"/>
                <w:kern w:val="1"/>
                <w:shd w:val="clear" w:color="auto" w:fill="B6DDE8" w:themeFill="accent5" w:themeFillTint="66"/>
                <w:lang w:val="sr-Latn-RS" w:eastAsia="it-IT" w:bidi="it-IT"/>
              </w:rPr>
            </w:pPr>
            <w:r w:rsidRPr="001F1389">
              <w:rPr>
                <w:rFonts w:eastAsia="Calibri" w:cstheme="minorHAnsi"/>
                <w:b/>
                <w:color w:val="00000A"/>
                <w:kern w:val="1"/>
                <w:shd w:val="clear" w:color="auto" w:fill="B6DDE8" w:themeFill="accent5" w:themeFillTint="66"/>
                <w:lang w:val="sr-Latn-RS" w:eastAsia="it-IT" w:bidi="it-IT"/>
              </w:rPr>
              <w:t>ODGOVOR</w:t>
            </w:r>
          </w:p>
        </w:tc>
      </w:tr>
      <w:tr w:rsidR="00ED10A1" w:rsidRPr="001F1389" w14:paraId="3328D6C4" w14:textId="77777777" w:rsidTr="00820F5E">
        <w:trPr>
          <w:cantSplit/>
          <w:trHeight w:val="340"/>
        </w:trPr>
        <w:tc>
          <w:tcPr>
            <w:tcW w:w="5399" w:type="dxa"/>
            <w:shd w:val="clear" w:color="auto" w:fill="FFFFFF"/>
          </w:tcPr>
          <w:p w14:paraId="7CEBA8DD" w14:textId="34FD608F" w:rsidR="00ED10A1" w:rsidRPr="001F1389" w:rsidRDefault="00B53831" w:rsidP="00820F5E">
            <w:pPr>
              <w:spacing w:before="120" w:after="120" w:line="240" w:lineRule="auto"/>
              <w:jc w:val="both"/>
              <w:rPr>
                <w:sz w:val="18"/>
                <w:szCs w:val="18"/>
                <w:lang w:val="sr-Latn-RS"/>
              </w:rPr>
            </w:pPr>
            <w:bookmarkStart w:id="0" w:name="_Hlk15498216"/>
            <w:r w:rsidRPr="001F1389">
              <w:rPr>
                <w:sz w:val="18"/>
                <w:szCs w:val="18"/>
                <w:lang w:val="sr-Latn-RS"/>
              </w:rPr>
              <w:t xml:space="preserve">Da li ponuđač učestvuje u postupku javne nabavke zajedno sa drugim </w:t>
            </w:r>
            <w:r w:rsidR="00F22507">
              <w:rPr>
                <w:sz w:val="18"/>
                <w:szCs w:val="18"/>
                <w:lang w:val="sr-Latn-RS"/>
              </w:rPr>
              <w:t>privrednim</w:t>
            </w:r>
            <w:r w:rsidRPr="001F1389">
              <w:rPr>
                <w:sz w:val="18"/>
                <w:szCs w:val="18"/>
                <w:lang w:val="sr-Latn-RS"/>
              </w:rPr>
              <w:t xml:space="preserve"> subjektima?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77BA1002" w14:textId="4566A52F" w:rsidR="00ED10A1" w:rsidRPr="001F1389" w:rsidRDefault="00B53831" w:rsidP="00820F5E">
            <w:pPr>
              <w:spacing w:before="120" w:after="120" w:line="240" w:lineRule="auto"/>
              <w:jc w:val="center"/>
              <w:rPr>
                <w:sz w:val="18"/>
                <w:szCs w:val="18"/>
                <w:lang w:val="sr-Latn-RS"/>
              </w:rPr>
            </w:pPr>
            <w:r w:rsidRPr="001F1389">
              <w:rPr>
                <w:b/>
                <w:sz w:val="24"/>
                <w:szCs w:val="24"/>
                <w:lang w:val="sr-Latn-RS"/>
              </w:rPr>
              <w:t>DA</w:t>
            </w:r>
            <w:r w:rsidR="00ED10A1" w:rsidRPr="001F1389">
              <w:rPr>
                <w:b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sr-Latn-RS"/>
                </w:rPr>
                <w:id w:val="72483022"/>
              </w:sdtPr>
              <w:sdtEndPr/>
              <w:sdtContent>
                <w:r w:rsidR="00ED10A1" w:rsidRPr="001F1389">
                  <w:rPr>
                    <w:rFonts w:ascii="MS Gothic" w:eastAsia="MS Gothic" w:hAnsi="MS Gothic"/>
                    <w:b/>
                    <w:sz w:val="24"/>
                    <w:szCs w:val="24"/>
                    <w:lang w:val="sr-Latn-RS"/>
                  </w:rPr>
                  <w:t>☐</w:t>
                </w:r>
              </w:sdtContent>
            </w:sdt>
          </w:p>
        </w:tc>
        <w:tc>
          <w:tcPr>
            <w:tcW w:w="2132" w:type="dxa"/>
            <w:shd w:val="clear" w:color="auto" w:fill="FFFFFF"/>
            <w:vAlign w:val="center"/>
          </w:tcPr>
          <w:p w14:paraId="380501F5" w14:textId="488182F6" w:rsidR="00ED10A1" w:rsidRPr="001F1389" w:rsidRDefault="00ED10A1" w:rsidP="00820F5E">
            <w:pPr>
              <w:spacing w:before="120" w:after="120" w:line="240" w:lineRule="auto"/>
              <w:jc w:val="center"/>
              <w:rPr>
                <w:b/>
                <w:sz w:val="18"/>
                <w:szCs w:val="18"/>
                <w:lang w:val="sr-Latn-RS"/>
              </w:rPr>
            </w:pPr>
            <w:r w:rsidRPr="001F1389">
              <w:rPr>
                <w:b/>
                <w:color w:val="FF0000"/>
                <w:sz w:val="24"/>
                <w:szCs w:val="24"/>
                <w:lang w:val="sr-Latn-RS"/>
              </w:rPr>
              <w:t>N</w:t>
            </w:r>
            <w:r w:rsidR="00B53831" w:rsidRPr="001F1389">
              <w:rPr>
                <w:b/>
                <w:color w:val="FF0000"/>
                <w:sz w:val="24"/>
                <w:szCs w:val="24"/>
                <w:lang w:val="sr-Latn-RS"/>
              </w:rPr>
              <w:t>E</w:t>
            </w:r>
            <w:r w:rsidRPr="001F1389">
              <w:rPr>
                <w:b/>
                <w:color w:val="FF0000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  <w:lang w:val="sr-Latn-RS"/>
                </w:rPr>
                <w:id w:val="-1633467809"/>
              </w:sdtPr>
              <w:sdtEndPr/>
              <w:sdtContent>
                <w:r w:rsidRPr="001F1389">
                  <w:rPr>
                    <w:rFonts w:ascii="MS Gothic" w:eastAsia="MS Gothic" w:hAnsi="MS Gothic"/>
                    <w:b/>
                    <w:color w:val="FF0000"/>
                    <w:sz w:val="24"/>
                    <w:szCs w:val="24"/>
                    <w:lang w:val="sr-Latn-RS"/>
                  </w:rPr>
                  <w:t>☐</w:t>
                </w:r>
              </w:sdtContent>
            </w:sdt>
          </w:p>
        </w:tc>
      </w:tr>
      <w:bookmarkEnd w:id="0"/>
      <w:tr w:rsidR="00ED10A1" w:rsidRPr="001F1389" w14:paraId="32BF9EF5" w14:textId="77777777" w:rsidTr="00820F5E">
        <w:trPr>
          <w:cantSplit/>
          <w:trHeight w:val="340"/>
        </w:trPr>
        <w:tc>
          <w:tcPr>
            <w:tcW w:w="5399" w:type="dxa"/>
            <w:shd w:val="clear" w:color="auto" w:fill="FFFFFF"/>
          </w:tcPr>
          <w:p w14:paraId="7280EB91" w14:textId="40143460" w:rsidR="00ED10A1" w:rsidRPr="001F1389" w:rsidRDefault="001F1389" w:rsidP="00820F5E">
            <w:pPr>
              <w:spacing w:before="120" w:after="120" w:line="240" w:lineRule="auto"/>
              <w:jc w:val="both"/>
              <w:rPr>
                <w:sz w:val="18"/>
                <w:szCs w:val="18"/>
                <w:lang w:val="sr-Latn-RS"/>
              </w:rPr>
            </w:pPr>
            <w:r w:rsidRPr="001F1389">
              <w:rPr>
                <w:sz w:val="18"/>
                <w:szCs w:val="18"/>
                <w:lang w:val="sr-Latn-RS"/>
              </w:rPr>
              <w:t>Ako je</w:t>
            </w:r>
            <w:r w:rsidR="005A1F90">
              <w:rPr>
                <w:sz w:val="18"/>
                <w:szCs w:val="18"/>
                <w:lang w:val="sr-Latn-RS"/>
              </w:rPr>
              <w:t xml:space="preserve"> odgovor potvrdan</w:t>
            </w:r>
            <w:r w:rsidRPr="001F1389">
              <w:rPr>
                <w:sz w:val="18"/>
                <w:szCs w:val="18"/>
                <w:lang w:val="sr-Latn-RS"/>
              </w:rPr>
              <w:t>, nave</w:t>
            </w:r>
            <w:r w:rsidR="005A1F90">
              <w:rPr>
                <w:sz w:val="18"/>
                <w:szCs w:val="18"/>
                <w:lang w:val="sr-Latn-RS"/>
              </w:rPr>
              <w:t>sti</w:t>
            </w:r>
            <w:r w:rsidRPr="001F1389"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56DA06FF" w14:textId="77777777" w:rsidR="00ED10A1" w:rsidRPr="001F1389" w:rsidRDefault="00ED10A1" w:rsidP="00820F5E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14:paraId="054B3F14" w14:textId="77777777" w:rsidR="00ED10A1" w:rsidRPr="001F1389" w:rsidRDefault="00ED10A1" w:rsidP="00820F5E">
            <w:pPr>
              <w:spacing w:before="120" w:after="120" w:line="240" w:lineRule="auto"/>
              <w:jc w:val="center"/>
              <w:rPr>
                <w:b/>
                <w:color w:val="FF0000"/>
                <w:sz w:val="24"/>
                <w:szCs w:val="24"/>
                <w:lang w:val="sr-Latn-RS"/>
              </w:rPr>
            </w:pPr>
          </w:p>
        </w:tc>
      </w:tr>
      <w:tr w:rsidR="00ED10A1" w:rsidRPr="001F1389" w14:paraId="39EC9656" w14:textId="77777777" w:rsidTr="00713051">
        <w:trPr>
          <w:cantSplit/>
          <w:trHeight w:val="340"/>
        </w:trPr>
        <w:tc>
          <w:tcPr>
            <w:tcW w:w="5399" w:type="dxa"/>
            <w:shd w:val="clear" w:color="auto" w:fill="FFFFFF"/>
          </w:tcPr>
          <w:p w14:paraId="3E538E95" w14:textId="1D371894" w:rsidR="00ED10A1" w:rsidRPr="001F1389" w:rsidRDefault="001F1389" w:rsidP="00820F5E">
            <w:pPr>
              <w:spacing w:before="120" w:after="120" w:line="240" w:lineRule="auto"/>
              <w:jc w:val="both"/>
              <w:rPr>
                <w:sz w:val="18"/>
                <w:szCs w:val="18"/>
                <w:lang w:val="sr-Latn-RS"/>
              </w:rPr>
            </w:pPr>
            <w:r w:rsidRPr="001F1389">
              <w:rPr>
                <w:sz w:val="18"/>
                <w:szCs w:val="18"/>
                <w:lang w:val="sr-Latn-RS"/>
              </w:rPr>
              <w:t xml:space="preserve">Ulogu koju preuzima </w:t>
            </w:r>
            <w:r w:rsidR="005A1F90">
              <w:rPr>
                <w:sz w:val="18"/>
                <w:szCs w:val="18"/>
                <w:lang w:val="sr-Latn-RS"/>
              </w:rPr>
              <w:t>privredni subjekt</w:t>
            </w:r>
            <w:r w:rsidRPr="001F1389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4377" w:type="dxa"/>
            <w:gridSpan w:val="2"/>
            <w:shd w:val="clear" w:color="auto" w:fill="FFFFFF"/>
            <w:vAlign w:val="center"/>
          </w:tcPr>
          <w:p w14:paraId="42F7DD2B" w14:textId="77777777" w:rsidR="00ED10A1" w:rsidRPr="001F1389" w:rsidRDefault="00ED10A1" w:rsidP="00820F5E">
            <w:pPr>
              <w:spacing w:before="120" w:after="120" w:line="240" w:lineRule="auto"/>
              <w:jc w:val="center"/>
              <w:rPr>
                <w:b/>
                <w:color w:val="FF0000"/>
                <w:sz w:val="24"/>
                <w:szCs w:val="24"/>
                <w:lang w:val="sr-Latn-RS"/>
              </w:rPr>
            </w:pPr>
          </w:p>
        </w:tc>
      </w:tr>
      <w:tr w:rsidR="00ED10A1" w:rsidRPr="001F1389" w14:paraId="0E30316A" w14:textId="77777777" w:rsidTr="00CC0092">
        <w:trPr>
          <w:cantSplit/>
          <w:trHeight w:val="340"/>
        </w:trPr>
        <w:tc>
          <w:tcPr>
            <w:tcW w:w="5399" w:type="dxa"/>
            <w:shd w:val="clear" w:color="auto" w:fill="FFFFFF"/>
          </w:tcPr>
          <w:p w14:paraId="599922D3" w14:textId="519C6844" w:rsidR="00ED10A1" w:rsidRPr="001F1389" w:rsidRDefault="004D2576" w:rsidP="00820F5E">
            <w:pPr>
              <w:spacing w:before="120" w:after="120" w:line="240" w:lineRule="auto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Nosioca grupe:</w:t>
            </w:r>
          </w:p>
        </w:tc>
        <w:tc>
          <w:tcPr>
            <w:tcW w:w="4377" w:type="dxa"/>
            <w:gridSpan w:val="2"/>
            <w:shd w:val="clear" w:color="auto" w:fill="FFFFFF"/>
            <w:vAlign w:val="center"/>
          </w:tcPr>
          <w:p w14:paraId="590E21B6" w14:textId="77777777" w:rsidR="00ED10A1" w:rsidRPr="001F1389" w:rsidRDefault="00ED10A1" w:rsidP="00820F5E">
            <w:pPr>
              <w:spacing w:before="120" w:after="120" w:line="240" w:lineRule="auto"/>
              <w:jc w:val="center"/>
              <w:rPr>
                <w:b/>
                <w:color w:val="FF0000"/>
                <w:sz w:val="24"/>
                <w:szCs w:val="24"/>
                <w:lang w:val="sr-Latn-RS"/>
              </w:rPr>
            </w:pPr>
          </w:p>
        </w:tc>
      </w:tr>
      <w:tr w:rsidR="00ED10A1" w:rsidRPr="001F1389" w14:paraId="73776BE6" w14:textId="77777777" w:rsidTr="00CC0092">
        <w:trPr>
          <w:cantSplit/>
          <w:trHeight w:val="340"/>
        </w:trPr>
        <w:tc>
          <w:tcPr>
            <w:tcW w:w="5399" w:type="dxa"/>
            <w:shd w:val="clear" w:color="auto" w:fill="FFFFFF"/>
          </w:tcPr>
          <w:p w14:paraId="3A7C89B4" w14:textId="227EE5DD" w:rsidR="00ED10A1" w:rsidRPr="001F1389" w:rsidRDefault="001F1389" w:rsidP="00820F5E">
            <w:pPr>
              <w:spacing w:before="120" w:after="120" w:line="240" w:lineRule="auto"/>
              <w:jc w:val="both"/>
              <w:rPr>
                <w:sz w:val="18"/>
                <w:szCs w:val="18"/>
                <w:lang w:val="sr-Latn-RS"/>
              </w:rPr>
            </w:pPr>
            <w:r w:rsidRPr="001F1389">
              <w:rPr>
                <w:sz w:val="18"/>
                <w:szCs w:val="18"/>
                <w:lang w:val="sr-Latn-RS"/>
              </w:rPr>
              <w:t>Nave</w:t>
            </w:r>
            <w:r w:rsidR="004D2576">
              <w:rPr>
                <w:sz w:val="18"/>
                <w:szCs w:val="18"/>
                <w:lang w:val="sr-Latn-RS"/>
              </w:rPr>
              <w:t>sti</w:t>
            </w:r>
            <w:r w:rsidRPr="001F1389">
              <w:rPr>
                <w:sz w:val="18"/>
                <w:szCs w:val="18"/>
                <w:lang w:val="sr-Latn-RS"/>
              </w:rPr>
              <w:t xml:space="preserve"> </w:t>
            </w:r>
            <w:r w:rsidR="004D2576">
              <w:rPr>
                <w:sz w:val="18"/>
                <w:szCs w:val="18"/>
                <w:lang w:val="sr-Latn-RS"/>
              </w:rPr>
              <w:t>poslove koje će isporučiti privredni</w:t>
            </w:r>
            <w:r w:rsidRPr="001F1389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subjekt</w:t>
            </w:r>
            <w:r w:rsidRPr="001F1389">
              <w:rPr>
                <w:sz w:val="18"/>
                <w:szCs w:val="18"/>
                <w:lang w:val="sr-Latn-RS"/>
              </w:rPr>
              <w:t xml:space="preserve"> koji podnosi prijavu</w:t>
            </w:r>
          </w:p>
        </w:tc>
        <w:tc>
          <w:tcPr>
            <w:tcW w:w="4377" w:type="dxa"/>
            <w:gridSpan w:val="2"/>
            <w:shd w:val="clear" w:color="auto" w:fill="FFFFFF"/>
            <w:vAlign w:val="center"/>
          </w:tcPr>
          <w:p w14:paraId="56BB88AE" w14:textId="77777777" w:rsidR="00ED10A1" w:rsidRPr="001F1389" w:rsidRDefault="00ED10A1" w:rsidP="00820F5E">
            <w:pPr>
              <w:spacing w:before="120" w:after="120" w:line="240" w:lineRule="auto"/>
              <w:jc w:val="center"/>
              <w:rPr>
                <w:b/>
                <w:color w:val="FF0000"/>
                <w:sz w:val="24"/>
                <w:szCs w:val="24"/>
                <w:lang w:val="sr-Latn-RS"/>
              </w:rPr>
            </w:pPr>
          </w:p>
        </w:tc>
      </w:tr>
    </w:tbl>
    <w:p w14:paraId="63D63829" w14:textId="77777777" w:rsidR="000361D8" w:rsidRPr="001F1389" w:rsidRDefault="000361D8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</w:p>
    <w:p w14:paraId="1A24C8EA" w14:textId="77777777" w:rsidR="00777D81" w:rsidRPr="001F1389" w:rsidRDefault="00777D81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16844" w:rsidRPr="001F1389" w14:paraId="3D2152A2" w14:textId="77777777" w:rsidTr="00616521">
        <w:tc>
          <w:tcPr>
            <w:tcW w:w="9628" w:type="dxa"/>
            <w:tcBorders>
              <w:bottom w:val="single" w:sz="4" w:space="0" w:color="auto"/>
            </w:tcBorders>
          </w:tcPr>
          <w:p w14:paraId="5E534F98" w14:textId="599E3196" w:rsidR="00B16844" w:rsidRPr="001F1389" w:rsidRDefault="00B10B7A" w:rsidP="00763EA2">
            <w:pPr>
              <w:keepNext/>
              <w:shd w:val="clear" w:color="auto" w:fill="548DD4" w:themeFill="text2" w:themeFillTint="99"/>
              <w:tabs>
                <w:tab w:val="left" w:pos="6273"/>
              </w:tabs>
              <w:suppressAutoHyphens/>
              <w:spacing w:line="281" w:lineRule="auto"/>
              <w:jc w:val="center"/>
              <w:rPr>
                <w:rFonts w:eastAsia="Calibri" w:cstheme="minorHAnsi"/>
                <w:b/>
                <w:color w:val="00000A"/>
                <w:kern w:val="1"/>
                <w:lang w:val="sr-Latn-RS" w:eastAsia="it-IT" w:bidi="it-IT"/>
              </w:rPr>
            </w:pPr>
            <w:r>
              <w:rPr>
                <w:rFonts w:eastAsia="Calibri" w:cstheme="minorHAnsi"/>
                <w:b/>
                <w:color w:val="EEECE1" w:themeColor="background2"/>
                <w:kern w:val="1"/>
                <w:lang w:val="sr-Latn-RS" w:eastAsia="it-IT" w:bidi="it-IT"/>
              </w:rPr>
              <w:t>ODELJAK</w:t>
            </w:r>
            <w:r w:rsidR="00B16844" w:rsidRPr="001F1389">
              <w:rPr>
                <w:rFonts w:eastAsia="Calibri" w:cstheme="minorHAnsi"/>
                <w:b/>
                <w:color w:val="EEECE1" w:themeColor="background2"/>
                <w:kern w:val="1"/>
                <w:lang w:val="sr-Latn-RS" w:eastAsia="it-IT" w:bidi="it-IT"/>
              </w:rPr>
              <w:t xml:space="preserve"> 1</w:t>
            </w:r>
          </w:p>
        </w:tc>
      </w:tr>
      <w:tr w:rsidR="00616521" w:rsidRPr="001F1389" w14:paraId="631CE7C2" w14:textId="77777777" w:rsidTr="00616521">
        <w:tc>
          <w:tcPr>
            <w:tcW w:w="9628" w:type="dxa"/>
            <w:tcBorders>
              <w:left w:val="nil"/>
              <w:right w:val="nil"/>
            </w:tcBorders>
            <w:shd w:val="clear" w:color="auto" w:fill="auto"/>
          </w:tcPr>
          <w:p w14:paraId="180DC3CA" w14:textId="77777777" w:rsidR="00616521" w:rsidRPr="001F1389" w:rsidRDefault="00616521" w:rsidP="00616521">
            <w:pPr>
              <w:keepNext/>
              <w:tabs>
                <w:tab w:val="left" w:pos="6273"/>
              </w:tabs>
              <w:suppressAutoHyphens/>
              <w:spacing w:line="281" w:lineRule="auto"/>
              <w:jc w:val="center"/>
              <w:rPr>
                <w:rFonts w:eastAsia="Calibri" w:cstheme="minorHAnsi"/>
                <w:b/>
                <w:color w:val="00000A"/>
                <w:kern w:val="1"/>
                <w:lang w:val="sr-Latn-RS" w:eastAsia="it-IT" w:bidi="it-IT"/>
              </w:rPr>
            </w:pPr>
          </w:p>
        </w:tc>
      </w:tr>
    </w:tbl>
    <w:p w14:paraId="38DA22BB" w14:textId="20956A00" w:rsidR="008C0D56" w:rsidRPr="001F1389" w:rsidRDefault="001F1389" w:rsidP="00882D8D">
      <w:pPr>
        <w:keepNext/>
        <w:shd w:val="clear" w:color="auto" w:fill="548DD4" w:themeFill="text2" w:themeFillTint="99"/>
        <w:tabs>
          <w:tab w:val="left" w:pos="6273"/>
        </w:tabs>
        <w:suppressAutoHyphens/>
        <w:spacing w:after="0" w:line="281" w:lineRule="auto"/>
        <w:jc w:val="center"/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</w:pPr>
      <w:r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  <w:t>ZAKONSKI USLOVI</w:t>
      </w:r>
    </w:p>
    <w:p w14:paraId="55411EF2" w14:textId="22631607" w:rsidR="00F96028" w:rsidRPr="001F1389" w:rsidRDefault="00F96028" w:rsidP="002357C5">
      <w:pPr>
        <w:keepNext/>
        <w:shd w:val="clear" w:color="auto" w:fill="8DB3E2" w:themeFill="text2" w:themeFillTint="66"/>
        <w:suppressAutoHyphens/>
        <w:spacing w:after="240" w:line="281" w:lineRule="auto"/>
        <w:jc w:val="both"/>
        <w:rPr>
          <w:rFonts w:eastAsia="Calibri" w:cstheme="minorHAnsi"/>
          <w:b/>
          <w:color w:val="000000"/>
          <w:kern w:val="24"/>
          <w:lang w:val="sr-Latn-RS" w:eastAsia="it-IT" w:bidi="it-IT"/>
        </w:rPr>
      </w:pPr>
      <w:bookmarkStart w:id="1" w:name="_Hlk15108634"/>
      <w:r w:rsidRPr="001F1389">
        <w:rPr>
          <w:rFonts w:eastAsia="Calibri" w:cstheme="minorHAnsi"/>
          <w:b/>
          <w:color w:val="000000"/>
          <w:kern w:val="24"/>
          <w:lang w:val="sr-Latn-RS" w:eastAsia="it-IT" w:bidi="it-IT"/>
        </w:rPr>
        <w:t xml:space="preserve">A: </w:t>
      </w:r>
      <w:proofErr w:type="spellStart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>Razlozi</w:t>
      </w:r>
      <w:proofErr w:type="spellEnd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 xml:space="preserve"> za </w:t>
      </w:r>
      <w:proofErr w:type="spellStart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>isključenje</w:t>
      </w:r>
      <w:proofErr w:type="spellEnd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 xml:space="preserve"> u </w:t>
      </w:r>
      <w:proofErr w:type="spellStart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>vezi</w:t>
      </w:r>
      <w:proofErr w:type="spellEnd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 xml:space="preserve"> sa </w:t>
      </w:r>
      <w:proofErr w:type="spellStart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>krivičnim</w:t>
      </w:r>
      <w:proofErr w:type="spellEnd"/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 xml:space="preserve"> </w:t>
      </w:r>
      <w:proofErr w:type="spellStart"/>
      <w:r w:rsidR="001F1389">
        <w:rPr>
          <w:rFonts w:eastAsia="Calibri" w:cstheme="minorHAnsi"/>
          <w:b/>
          <w:color w:val="000000"/>
          <w:kern w:val="24"/>
          <w:lang w:eastAsia="it-IT" w:bidi="it-IT"/>
        </w:rPr>
        <w:t>pre</w:t>
      </w:r>
      <w:r w:rsidR="001F1389" w:rsidRPr="001F1389">
        <w:rPr>
          <w:rFonts w:eastAsia="Calibri" w:cstheme="minorHAnsi"/>
          <w:b/>
          <w:color w:val="000000"/>
          <w:kern w:val="24"/>
          <w:lang w:eastAsia="it-IT" w:bidi="it-IT"/>
        </w:rPr>
        <w:t>sudama</w:t>
      </w:r>
      <w:proofErr w:type="spellEnd"/>
    </w:p>
    <w:bookmarkEnd w:id="1"/>
    <w:p w14:paraId="68E365F9" w14:textId="7F218D4A" w:rsidR="001F1389" w:rsidRPr="001F1389" w:rsidRDefault="001F1389" w:rsidP="001F1389">
      <w:pPr>
        <w:suppressAutoHyphens/>
        <w:spacing w:after="0" w:line="281" w:lineRule="auto"/>
        <w:jc w:val="both"/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</w:pPr>
      <w:r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>I</w:t>
      </w:r>
      <w:r w:rsidRPr="001F1389"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 xml:space="preserve">z učešća u procesu selekcije isključeni su </w:t>
      </w:r>
      <w:r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>k</w:t>
      </w:r>
      <w:r w:rsidRPr="001F1389"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 xml:space="preserve">andidati koji su osuđeni, pravosnažnom krivičnom presudom, u Italiji ili u zemlji u kojoj se dodeljuje ugovor, iz jednog ili više sledećih razloga: (1) učešće u kriminalnoj organizaciji; (2) korupcija; (3) prevara; (4) teroristička dela ili dela povezana sa terorističkim aktivnostima; (5) pranje </w:t>
      </w:r>
      <w:r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 xml:space="preserve">prihoda stečenih kriminalnim aktivnostima </w:t>
      </w:r>
      <w:r w:rsidRPr="001F1389"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>ili finansiranje terorizma; (6) dečji rad i drugi oblici trgovine ljudima; (7) bilo koje drugo krivično delo koje rezultira nemogućnošću sklapanja ugovora sa javnom upravom.</w:t>
      </w:r>
    </w:p>
    <w:p w14:paraId="192973FE" w14:textId="0BA4DF5B" w:rsidR="001F1389" w:rsidRPr="001F1389" w:rsidRDefault="001F1389" w:rsidP="001F1389">
      <w:pPr>
        <w:suppressAutoHyphens/>
        <w:spacing w:after="0" w:line="281" w:lineRule="auto"/>
        <w:jc w:val="both"/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</w:pPr>
      <w:r w:rsidRPr="001F1389">
        <w:rPr>
          <w:rFonts w:eastAsia="Calibri" w:cstheme="minorHAnsi"/>
          <w:i/>
          <w:iCs/>
          <w:color w:val="000000"/>
          <w:kern w:val="1"/>
          <w:lang w:val="sr-Latn-RS" w:eastAsia="it-IT" w:bidi="it-IT"/>
        </w:rPr>
        <w:t>Situacije relevantne za isključenje su one predviđene italijanskim zakonom, zakonom Evropske unije i, za zemlje koje nisu članice EU, ekvivalentne situacije predviđene lokalnim krivičnim zakonom.</w:t>
      </w:r>
    </w:p>
    <w:p w14:paraId="2F6C3212" w14:textId="64C996E8" w:rsidR="00A840C8" w:rsidRPr="001F1389" w:rsidRDefault="00A840C8" w:rsidP="0004721E">
      <w:pPr>
        <w:suppressAutoHyphens/>
        <w:spacing w:after="0" w:line="281" w:lineRule="auto"/>
        <w:ind w:right="401"/>
        <w:jc w:val="both"/>
        <w:rPr>
          <w:rFonts w:eastAsia="Calibri" w:cstheme="minorHAnsi"/>
          <w:color w:val="000000"/>
          <w:kern w:val="1"/>
          <w:lang w:val="sr-Latn-RS" w:eastAsia="it-IT" w:bidi="it-IT"/>
        </w:rPr>
      </w:pPr>
    </w:p>
    <w:p w14:paraId="718C5EA8" w14:textId="5FD3EDEC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A.1</w:t>
      </w:r>
      <w:r w:rsidRPr="001F1389">
        <w:rPr>
          <w:rFonts w:cstheme="minorHAnsi"/>
          <w:lang w:val="sr-Latn-RS"/>
        </w:rPr>
        <w:t xml:space="preserve"> </w:t>
      </w:r>
      <w:r w:rsidR="005B4A80" w:rsidRPr="00B5067F">
        <w:rPr>
          <w:rFonts w:cstheme="minorHAnsi"/>
          <w:lang w:val="sr-Latn-RS"/>
        </w:rPr>
        <w:t>Razlozi vezani za krivične presude</w:t>
      </w:r>
    </w:p>
    <w:p w14:paraId="7BDA04E9" w14:textId="720C14EA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1) </w:t>
      </w:r>
      <w:r w:rsidR="005B4A80" w:rsidRPr="005B4A80">
        <w:rPr>
          <w:rFonts w:cstheme="minorHAnsi"/>
          <w:lang w:val="sr-Latn-RS"/>
        </w:rPr>
        <w:t xml:space="preserve">Da li je </w:t>
      </w:r>
      <w:r w:rsidR="004D2576">
        <w:rPr>
          <w:rFonts w:cstheme="minorHAnsi"/>
          <w:lang w:val="sr-Latn-RS"/>
        </w:rPr>
        <w:t>privredni</w:t>
      </w:r>
      <w:r w:rsidR="005B4A80" w:rsidRPr="005B4A80">
        <w:rPr>
          <w:rFonts w:cstheme="minorHAnsi"/>
          <w:lang w:val="sr-Latn-RS"/>
        </w:rPr>
        <w:t xml:space="preserve"> </w:t>
      </w:r>
      <w:r w:rsidR="005B4A80">
        <w:rPr>
          <w:rFonts w:cstheme="minorHAnsi"/>
          <w:lang w:val="sr-Latn-RS"/>
        </w:rPr>
        <w:t>subjekt</w:t>
      </w:r>
      <w:r w:rsidR="005B4A80" w:rsidRPr="005B4A80">
        <w:rPr>
          <w:rFonts w:cstheme="minorHAnsi"/>
          <w:lang w:val="sr-Latn-RS"/>
        </w:rPr>
        <w:t xml:space="preserve"> ili član njegovih upravnih ili nadzornih tela ili bilo ko sa ovlašćenjima zastupanja, odlučivanja ili kontrole unutar </w:t>
      </w:r>
      <w:r w:rsidR="004D2576">
        <w:rPr>
          <w:rFonts w:cstheme="minorHAnsi"/>
          <w:lang w:val="sr-Latn-RS"/>
        </w:rPr>
        <w:t>privrednog</w:t>
      </w:r>
      <w:r w:rsidR="005B4A80" w:rsidRPr="005B4A80">
        <w:rPr>
          <w:rFonts w:cstheme="minorHAnsi"/>
          <w:lang w:val="sr-Latn-RS"/>
        </w:rPr>
        <w:t xml:space="preserve"> </w:t>
      </w:r>
      <w:r w:rsidR="005B4A80">
        <w:rPr>
          <w:rFonts w:cstheme="minorHAnsi"/>
          <w:lang w:val="sr-Latn-RS"/>
        </w:rPr>
        <w:t>subjekta</w:t>
      </w:r>
      <w:r w:rsidR="005B4A80" w:rsidRPr="005B4A80">
        <w:rPr>
          <w:rFonts w:cstheme="minorHAnsi"/>
          <w:lang w:val="sr-Latn-RS"/>
        </w:rPr>
        <w:t xml:space="preserve"> osuđen iz jednog od gore navedenih razloga pravosnažnom presudom donetom </w:t>
      </w:r>
      <w:r w:rsidR="004D2576">
        <w:rPr>
          <w:rFonts w:cstheme="minorHAnsi"/>
          <w:lang w:val="sr-Latn-RS"/>
        </w:rPr>
        <w:t>u poslednjih</w:t>
      </w:r>
      <w:r w:rsidR="005B4A80">
        <w:rPr>
          <w:rFonts w:cstheme="minorHAnsi"/>
          <w:lang w:val="sr-Latn-RS"/>
        </w:rPr>
        <w:t xml:space="preserve"> </w:t>
      </w:r>
      <w:r w:rsidR="005B4A80" w:rsidRPr="005B4A80">
        <w:rPr>
          <w:rFonts w:cstheme="minorHAnsi"/>
          <w:lang w:val="sr-Latn-RS"/>
        </w:rPr>
        <w:t>pet godina ili nakon koje se period isključenja utvrđen u presudi i dalje primenjuje?</w:t>
      </w:r>
    </w:p>
    <w:p w14:paraId="75FB5301" w14:textId="6BE1650E" w:rsidR="00A840C8" w:rsidRPr="001F1389" w:rsidRDefault="005B4A80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777D81" w:rsidRPr="001F1389">
        <w:rPr>
          <w:rFonts w:cstheme="minorHAnsi"/>
          <w:lang w:val="sr-Latn-RS"/>
        </w:rPr>
        <w:t xml:space="preserve"> </w:t>
      </w:r>
      <w:r w:rsidR="00777D81" w:rsidRPr="001F1389">
        <w:rPr>
          <w:rFonts w:ascii="MS Gothic" w:eastAsia="MS Gothic" w:hAnsi="MS Gothic" w:cs="MS Gothic"/>
          <w:lang w:val="sr-Latn-RS"/>
        </w:rPr>
        <w:t>☐,</w:t>
      </w:r>
      <w:r w:rsidR="00A840C8" w:rsidRPr="001F1389">
        <w:rPr>
          <w:rFonts w:cstheme="minorHAnsi"/>
          <w:lang w:val="sr-Latn-RS"/>
        </w:rPr>
        <w:t xml:space="preserve"> </w:t>
      </w:r>
      <w:r>
        <w:rPr>
          <w:rFonts w:cstheme="minorHAnsi"/>
          <w:lang w:val="sr-Latn-RS"/>
        </w:rPr>
        <w:t>OSUĐENI SU</w:t>
      </w:r>
    </w:p>
    <w:p w14:paraId="24AF2F3B" w14:textId="68DB30E7" w:rsidR="00A840C8" w:rsidRPr="001F1389" w:rsidRDefault="00777D81" w:rsidP="0004721E">
      <w:pPr>
        <w:suppressAutoHyphens/>
        <w:spacing w:after="0" w:line="281" w:lineRule="auto"/>
        <w:ind w:right="401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N</w:t>
      </w:r>
      <w:r w:rsidR="005B4A80">
        <w:rPr>
          <w:rFonts w:cstheme="minorHAnsi"/>
          <w:lang w:val="sr-Latn-RS"/>
        </w:rPr>
        <w:t>E</w:t>
      </w:r>
      <w:r w:rsidRPr="001F1389">
        <w:rPr>
          <w:rFonts w:cstheme="minorHAnsi"/>
          <w:lang w:val="sr-Latn-RS"/>
        </w:rPr>
        <w:t xml:space="preserve"> </w:t>
      </w:r>
      <w:r w:rsidRPr="001F1389">
        <w:rPr>
          <w:rFonts w:ascii="Segoe UI Symbol" w:eastAsia="Calibri" w:hAnsi="Segoe UI Symbol" w:cs="Segoe UI Symbol"/>
          <w:bCs/>
          <w:color w:val="00000A"/>
          <w:kern w:val="1"/>
          <w:lang w:val="sr-Latn-RS" w:eastAsia="it-IT" w:bidi="it-IT"/>
        </w:rPr>
        <w:t>☐,</w:t>
      </w:r>
      <w:r w:rsidR="00A840C8" w:rsidRPr="001F1389">
        <w:rPr>
          <w:rFonts w:cstheme="minorHAnsi"/>
          <w:lang w:val="sr-Latn-RS"/>
        </w:rPr>
        <w:t xml:space="preserve"> N</w:t>
      </w:r>
      <w:r w:rsidR="005B4A80">
        <w:rPr>
          <w:rFonts w:cstheme="minorHAnsi"/>
          <w:lang w:val="sr-Latn-RS"/>
        </w:rPr>
        <w:t>ISU OSUĐENI</w:t>
      </w:r>
    </w:p>
    <w:p w14:paraId="621D8911" w14:textId="11E640D5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A.2</w:t>
      </w:r>
      <w:r w:rsidRPr="001F1389">
        <w:rPr>
          <w:rFonts w:cstheme="minorHAnsi"/>
          <w:lang w:val="sr-Latn-RS"/>
        </w:rPr>
        <w:t xml:space="preserve"> </w:t>
      </w:r>
      <w:r w:rsidR="005B4A80" w:rsidRPr="00B5067F">
        <w:rPr>
          <w:rFonts w:cstheme="minorHAnsi"/>
          <w:lang w:val="sr-Latn-RS"/>
        </w:rPr>
        <w:t>Razlozi vezani za krivične presude [SAMO AKO JE ODGOVOR NA PRETHODNO PITANJE A.1 POTVRDAN]</w:t>
      </w:r>
    </w:p>
    <w:p w14:paraId="3722356B" w14:textId="2E5DCA5F" w:rsidR="00A840C8" w:rsidRPr="001F1389" w:rsidRDefault="007F59ED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navesti</w:t>
      </w:r>
      <w:r w:rsidR="00A840C8" w:rsidRPr="001F1389">
        <w:rPr>
          <w:rFonts w:cstheme="minorHAnsi"/>
          <w:lang w:val="sr-Latn-RS"/>
        </w:rPr>
        <w:t xml:space="preserve">: </w:t>
      </w:r>
      <w:r w:rsidRPr="007F59ED">
        <w:rPr>
          <w:rFonts w:cstheme="minorHAnsi"/>
          <w:lang w:val="sr-Latn-RS"/>
        </w:rPr>
        <w:t xml:space="preserve">a) datum </w:t>
      </w:r>
      <w:r>
        <w:rPr>
          <w:rFonts w:cstheme="minorHAnsi"/>
          <w:lang w:val="sr-Latn-RS"/>
        </w:rPr>
        <w:t>pre</w:t>
      </w:r>
      <w:r w:rsidRPr="007F59ED">
        <w:rPr>
          <w:rFonts w:cstheme="minorHAnsi"/>
          <w:lang w:val="sr-Latn-RS"/>
        </w:rPr>
        <w:t xml:space="preserve">sude, za koju od tačaka navedenih od 1 do 7, i razloge za </w:t>
      </w:r>
      <w:r>
        <w:rPr>
          <w:rFonts w:cstheme="minorHAnsi"/>
          <w:lang w:val="sr-Latn-RS"/>
        </w:rPr>
        <w:t>pre</w:t>
      </w:r>
      <w:r w:rsidRPr="007F59ED">
        <w:rPr>
          <w:rFonts w:cstheme="minorHAnsi"/>
          <w:lang w:val="sr-Latn-RS"/>
        </w:rPr>
        <w:t xml:space="preserve">sudu; b) </w:t>
      </w:r>
      <w:r>
        <w:rPr>
          <w:rFonts w:cstheme="minorHAnsi"/>
          <w:lang w:val="sr-Latn-RS"/>
        </w:rPr>
        <w:t>lične</w:t>
      </w:r>
      <w:r w:rsidRPr="007F59ED">
        <w:rPr>
          <w:rFonts w:cstheme="minorHAnsi"/>
          <w:lang w:val="sr-Latn-RS"/>
        </w:rPr>
        <w:t xml:space="preserve"> poda</w:t>
      </w:r>
      <w:r>
        <w:rPr>
          <w:rFonts w:cstheme="minorHAnsi"/>
          <w:lang w:val="sr-Latn-RS"/>
        </w:rPr>
        <w:t>tke</w:t>
      </w:r>
      <w:r w:rsidRPr="007F59ED">
        <w:rPr>
          <w:rFonts w:cstheme="minorHAnsi"/>
          <w:lang w:val="sr-Latn-RS"/>
        </w:rPr>
        <w:t xml:space="preserve"> osuđenih lica; c) dužinu perioda isključenja utvrđenog </w:t>
      </w:r>
      <w:r>
        <w:rPr>
          <w:rFonts w:cstheme="minorHAnsi"/>
          <w:lang w:val="sr-Latn-RS"/>
        </w:rPr>
        <w:t>pre</w:t>
      </w:r>
      <w:r w:rsidRPr="007F59ED">
        <w:rPr>
          <w:rFonts w:cstheme="minorHAnsi"/>
          <w:lang w:val="sr-Latn-RS"/>
        </w:rPr>
        <w:t>sudom.</w:t>
      </w:r>
    </w:p>
    <w:p w14:paraId="7608DFDF" w14:textId="177AB523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29E3FAF3" w14:textId="545AF3D8" w:rsidR="00A840C8" w:rsidRPr="00B5067F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A.3</w:t>
      </w:r>
      <w:r w:rsidR="002357C5" w:rsidRPr="001F1389">
        <w:rPr>
          <w:rFonts w:cstheme="minorHAnsi"/>
          <w:b/>
          <w:bCs/>
          <w:lang w:val="sr-Latn-RS"/>
        </w:rPr>
        <w:t xml:space="preserve"> </w:t>
      </w:r>
      <w:r w:rsidR="007F59ED" w:rsidRPr="00B5067F">
        <w:rPr>
          <w:rFonts w:cstheme="minorHAnsi"/>
          <w:lang w:val="sr-Latn-RS"/>
        </w:rPr>
        <w:t>Razlozi vezani za krivične presude [SAMO AKO JE ODGOVOR NA PRETHODNO PITANJE A.1 POTVRDAN]</w:t>
      </w:r>
    </w:p>
    <w:p w14:paraId="21C27F8D" w14:textId="46025D25" w:rsidR="00A840C8" w:rsidRPr="001F1389" w:rsidRDefault="00A840C8" w:rsidP="00777D81">
      <w:pPr>
        <w:suppressAutoHyphens/>
        <w:spacing w:after="0" w:line="281" w:lineRule="auto"/>
        <w:ind w:right="-1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3) </w:t>
      </w:r>
      <w:r w:rsidR="007F59ED" w:rsidRPr="007F59ED">
        <w:rPr>
          <w:rFonts w:cstheme="minorHAnsi"/>
          <w:lang w:val="sr-Latn-RS"/>
        </w:rPr>
        <w:t xml:space="preserve">U slučaju </w:t>
      </w:r>
      <w:r w:rsidR="007F59ED">
        <w:rPr>
          <w:rFonts w:cstheme="minorHAnsi"/>
          <w:lang w:val="sr-Latn-RS"/>
        </w:rPr>
        <w:t>pre</w:t>
      </w:r>
      <w:r w:rsidR="007F59ED" w:rsidRPr="007F59ED">
        <w:rPr>
          <w:rFonts w:cstheme="minorHAnsi"/>
          <w:lang w:val="sr-Latn-RS"/>
        </w:rPr>
        <w:t xml:space="preserve">sude, koje mere je preduzeo ekonomski </w:t>
      </w:r>
      <w:r w:rsidR="007F59ED">
        <w:rPr>
          <w:rFonts w:cstheme="minorHAnsi"/>
          <w:lang w:val="sr-Latn-RS"/>
        </w:rPr>
        <w:t>subjekt</w:t>
      </w:r>
      <w:r w:rsidR="007F59ED" w:rsidRPr="007F59ED">
        <w:rPr>
          <w:rFonts w:cstheme="minorHAnsi"/>
          <w:lang w:val="sr-Latn-RS"/>
        </w:rPr>
        <w:t xml:space="preserve"> kako bi dokazao svoju pouzdanost (</w:t>
      </w:r>
      <w:r w:rsidR="007F59ED" w:rsidRPr="001F1389">
        <w:rPr>
          <w:rFonts w:cstheme="minorHAnsi"/>
          <w:i/>
          <w:iCs/>
          <w:lang w:val="sr-Latn-RS"/>
        </w:rPr>
        <w:t>self-cleaning</w:t>
      </w:r>
      <w:r w:rsidR="007F59ED" w:rsidRPr="007F59ED">
        <w:rPr>
          <w:rFonts w:cstheme="minorHAnsi"/>
          <w:lang w:val="sr-Latn-RS"/>
        </w:rPr>
        <w:t>)?</w:t>
      </w:r>
    </w:p>
    <w:p w14:paraId="011206CC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70180520" w14:textId="41B7C959" w:rsidR="00A840C8" w:rsidRPr="001F1389" w:rsidRDefault="00A840C8" w:rsidP="002357C5">
      <w:pPr>
        <w:keepNext/>
        <w:shd w:val="clear" w:color="auto" w:fill="8DB3E2" w:themeFill="text2" w:themeFillTint="66"/>
        <w:suppressAutoHyphens/>
        <w:spacing w:after="240" w:line="281" w:lineRule="auto"/>
        <w:jc w:val="both"/>
        <w:rPr>
          <w:rFonts w:eastAsia="Calibri" w:cstheme="minorHAnsi"/>
          <w:b/>
          <w:color w:val="000000"/>
          <w:kern w:val="24"/>
          <w:lang w:val="sr-Latn-RS" w:eastAsia="it-IT" w:bidi="it-IT"/>
        </w:rPr>
      </w:pPr>
      <w:bookmarkStart w:id="2" w:name="_Hlk15108608"/>
      <w:r w:rsidRPr="001F1389">
        <w:rPr>
          <w:rFonts w:eastAsia="Calibri" w:cstheme="minorHAnsi"/>
          <w:b/>
          <w:color w:val="000000"/>
          <w:kern w:val="24"/>
          <w:lang w:val="sr-Latn-RS" w:eastAsia="it-IT" w:bidi="it-IT"/>
        </w:rPr>
        <w:t xml:space="preserve">B: </w:t>
      </w:r>
      <w:r w:rsidR="001945B7" w:rsidRPr="001945B7">
        <w:rPr>
          <w:rFonts w:eastAsia="Calibri" w:cstheme="minorHAnsi"/>
          <w:b/>
          <w:color w:val="000000"/>
          <w:kern w:val="24"/>
          <w:lang w:val="sr-Latn-RS" w:eastAsia="it-IT" w:bidi="it-IT"/>
        </w:rPr>
        <w:t>Razlozi za isključenje u vezi sa plaćanjem poreza ili doprinosa za socijalno osiguranje</w:t>
      </w:r>
    </w:p>
    <w:bookmarkEnd w:id="2"/>
    <w:p w14:paraId="1F2F1DB7" w14:textId="5C29F0DA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B.1</w:t>
      </w:r>
      <w:r w:rsidRPr="001F1389">
        <w:rPr>
          <w:rFonts w:cstheme="minorHAnsi"/>
          <w:lang w:val="sr-Latn-RS"/>
        </w:rPr>
        <w:t xml:space="preserve"> </w:t>
      </w:r>
      <w:bookmarkStart w:id="3" w:name="_Hlk231981147"/>
      <w:r w:rsidR="001945B7" w:rsidRPr="001945B7">
        <w:rPr>
          <w:rFonts w:cstheme="minorHAnsi"/>
          <w:lang w:val="sr-Latn-RS"/>
        </w:rPr>
        <w:t xml:space="preserve">Razlozi za isključenje u vezi sa plaćanjem poreza ili doprinosa za socijalno osiguranje </w:t>
      </w:r>
      <w:bookmarkEnd w:id="3"/>
      <w:r w:rsidR="001945B7" w:rsidRPr="001945B7">
        <w:rPr>
          <w:rFonts w:cstheme="minorHAnsi"/>
          <w:lang w:val="sr-Latn-RS"/>
        </w:rPr>
        <w:t xml:space="preserve">- Plaćanje poreza, </w:t>
      </w:r>
      <w:r w:rsidR="001945B7">
        <w:rPr>
          <w:rFonts w:cstheme="minorHAnsi"/>
          <w:lang w:val="sr-Latn-RS"/>
        </w:rPr>
        <w:t>naknada</w:t>
      </w:r>
      <w:r w:rsidR="001945B7" w:rsidRPr="001945B7">
        <w:rPr>
          <w:rFonts w:cstheme="minorHAnsi"/>
          <w:lang w:val="sr-Latn-RS"/>
        </w:rPr>
        <w:t xml:space="preserve"> ili doprinosa *</w:t>
      </w:r>
    </w:p>
    <w:p w14:paraId="54F66E7A" w14:textId="39D1138E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1) </w:t>
      </w:r>
      <w:r w:rsidR="001945B7" w:rsidRPr="001945B7">
        <w:rPr>
          <w:rFonts w:cstheme="minorHAnsi"/>
          <w:lang w:val="sr-Latn-RS"/>
        </w:rPr>
        <w:t xml:space="preserve">Da li je </w:t>
      </w:r>
      <w:r w:rsidR="00B7020B">
        <w:rPr>
          <w:rFonts w:cstheme="minorHAnsi"/>
          <w:lang w:val="sr-Latn-RS"/>
        </w:rPr>
        <w:t>privredni</w:t>
      </w:r>
      <w:r w:rsidR="001945B7" w:rsidRPr="001945B7">
        <w:rPr>
          <w:rFonts w:cstheme="minorHAnsi"/>
          <w:lang w:val="sr-Latn-RS"/>
        </w:rPr>
        <w:t xml:space="preserve"> </w:t>
      </w:r>
      <w:r w:rsidR="001945B7">
        <w:rPr>
          <w:rFonts w:cstheme="minorHAnsi"/>
          <w:lang w:val="sr-Latn-RS"/>
        </w:rPr>
        <w:t>subjekt</w:t>
      </w:r>
      <w:r w:rsidR="001945B7" w:rsidRPr="001945B7">
        <w:rPr>
          <w:rFonts w:cstheme="minorHAnsi"/>
          <w:lang w:val="sr-Latn-RS"/>
        </w:rPr>
        <w:t xml:space="preserve"> ispunio sve obaveze u vezi sa plaćanjem poreza, </w:t>
      </w:r>
      <w:r w:rsidR="001945B7">
        <w:rPr>
          <w:rFonts w:cstheme="minorHAnsi"/>
          <w:lang w:val="sr-Latn-RS"/>
        </w:rPr>
        <w:t>naknada</w:t>
      </w:r>
      <w:r w:rsidR="001945B7" w:rsidRPr="001945B7">
        <w:rPr>
          <w:rFonts w:cstheme="minorHAnsi"/>
          <w:lang w:val="sr-Latn-RS"/>
        </w:rPr>
        <w:t xml:space="preserve"> ili doprinosa za socijalno osiguranje u zemlji u kojoj je osnovan, u Italiji i u zemlji u kojoj se </w:t>
      </w:r>
      <w:r w:rsidR="001945B7">
        <w:rPr>
          <w:rFonts w:cstheme="minorHAnsi"/>
          <w:lang w:val="sr-Latn-RS"/>
        </w:rPr>
        <w:t>odvija javna nabavka</w:t>
      </w:r>
      <w:r w:rsidR="001945B7" w:rsidRPr="001945B7">
        <w:rPr>
          <w:rFonts w:cstheme="minorHAnsi"/>
          <w:lang w:val="sr-Latn-RS"/>
        </w:rPr>
        <w:t>?</w:t>
      </w:r>
    </w:p>
    <w:p w14:paraId="537B3CE0" w14:textId="6E14B625" w:rsidR="003E4DB5" w:rsidRPr="001F1389" w:rsidRDefault="001945B7" w:rsidP="003E4DB5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>
        <w:rPr>
          <w:rFonts w:eastAsia="Calibri" w:cstheme="minorHAnsi"/>
          <w:bCs/>
          <w:color w:val="00000A"/>
          <w:kern w:val="1"/>
          <w:lang w:val="sr-Latn-RS" w:eastAsia="it-IT" w:bidi="it-IT"/>
        </w:rPr>
        <w:t>DA</w:t>
      </w:r>
      <w:r w:rsidR="003E4DB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</w:t>
      </w:r>
      <w:r w:rsidR="003E4DB5" w:rsidRPr="001F1389">
        <w:rPr>
          <w:rFonts w:ascii="Segoe UI Symbol" w:eastAsia="Calibri" w:hAnsi="Segoe UI Symbol" w:cs="Segoe UI Symbol"/>
          <w:bCs/>
          <w:color w:val="00000A"/>
          <w:kern w:val="1"/>
          <w:lang w:val="sr-Latn-RS" w:eastAsia="it-IT" w:bidi="it-IT"/>
        </w:rPr>
        <w:t>☐</w:t>
      </w:r>
      <w:r w:rsidR="003E4DB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  </w:t>
      </w:r>
      <w:r>
        <w:rPr>
          <w:rFonts w:eastAsia="Calibri" w:cstheme="minorHAnsi"/>
          <w:bCs/>
          <w:color w:val="00000A"/>
          <w:kern w:val="1"/>
          <w:lang w:val="sr-Latn-RS" w:eastAsia="it-IT" w:bidi="it-IT"/>
        </w:rPr>
        <w:t>NE</w:t>
      </w:r>
      <w:r w:rsidR="003E4DB5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</w:t>
      </w:r>
      <w:r w:rsidR="003E4DB5" w:rsidRPr="001F1389">
        <w:rPr>
          <w:rFonts w:ascii="Segoe UI Symbol" w:eastAsia="Calibri" w:hAnsi="Segoe UI Symbol" w:cs="Segoe UI Symbol"/>
          <w:bCs/>
          <w:color w:val="00000A"/>
          <w:kern w:val="1"/>
          <w:lang w:val="sr-Latn-RS" w:eastAsia="it-IT" w:bidi="it-IT"/>
        </w:rPr>
        <w:t>☐</w:t>
      </w:r>
    </w:p>
    <w:p w14:paraId="2EF09BCC" w14:textId="0323751F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B.2</w:t>
      </w:r>
      <w:r w:rsidRPr="001F1389">
        <w:rPr>
          <w:rFonts w:cstheme="minorHAnsi"/>
          <w:lang w:val="sr-Latn-RS"/>
        </w:rPr>
        <w:t xml:space="preserve"> </w:t>
      </w:r>
      <w:r w:rsidR="001945B7" w:rsidRPr="001945B7">
        <w:rPr>
          <w:rFonts w:cstheme="minorHAnsi"/>
          <w:lang w:val="sr-Latn-RS"/>
        </w:rPr>
        <w:t xml:space="preserve">Razlozi za isključenje u vezi sa plaćanjem poreza ili doprinosa za socijalno osiguranje </w:t>
      </w:r>
      <w:r w:rsidRPr="001F1389">
        <w:rPr>
          <w:rFonts w:cstheme="minorHAnsi"/>
          <w:lang w:val="sr-Latn-RS"/>
        </w:rPr>
        <w:t>[S</w:t>
      </w:r>
      <w:r w:rsidR="001945B7">
        <w:rPr>
          <w:rFonts w:cstheme="minorHAnsi"/>
          <w:lang w:val="sr-Latn-RS"/>
        </w:rPr>
        <w:t xml:space="preserve">AMO U SLUČAJU NEGATIVNOG ODGOVORA NA PRETHODNO PITANJE </w:t>
      </w:r>
      <w:r w:rsidRPr="001F1389">
        <w:rPr>
          <w:rFonts w:cstheme="minorHAnsi"/>
          <w:lang w:val="sr-Latn-RS"/>
        </w:rPr>
        <w:t>B.1]</w:t>
      </w:r>
    </w:p>
    <w:p w14:paraId="0F788D50" w14:textId="76B33CF3" w:rsidR="00A840C8" w:rsidRPr="001F1389" w:rsidRDefault="001945B7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NAVESTI</w:t>
      </w:r>
      <w:r w:rsidR="00A840C8" w:rsidRPr="001F1389">
        <w:rPr>
          <w:rFonts w:cstheme="minorHAnsi"/>
          <w:lang w:val="sr-Latn-RS"/>
        </w:rPr>
        <w:t xml:space="preserve">: a) </w:t>
      </w:r>
      <w:r>
        <w:rPr>
          <w:rFonts w:cstheme="minorHAnsi"/>
          <w:lang w:val="sr-Latn-RS"/>
        </w:rPr>
        <w:t>državu u kojoj je došlo do neispunjenja obaveza</w:t>
      </w:r>
      <w:r w:rsidR="00A840C8" w:rsidRPr="001F1389">
        <w:rPr>
          <w:rFonts w:cstheme="minorHAnsi"/>
          <w:lang w:val="sr-Latn-RS"/>
        </w:rPr>
        <w:t xml:space="preserve">; b) </w:t>
      </w:r>
      <w:r>
        <w:rPr>
          <w:rFonts w:cstheme="minorHAnsi"/>
          <w:lang w:val="sr-Latn-RS"/>
        </w:rPr>
        <w:t>iznos</w:t>
      </w:r>
      <w:r w:rsidR="00A840C8" w:rsidRPr="001F1389">
        <w:rPr>
          <w:rFonts w:cstheme="minorHAnsi"/>
          <w:lang w:val="sr-Latn-RS"/>
        </w:rPr>
        <w:t xml:space="preserve">; c) </w:t>
      </w:r>
      <w:r>
        <w:rPr>
          <w:rFonts w:cstheme="minorHAnsi"/>
          <w:lang w:val="sr-Latn-RS"/>
        </w:rPr>
        <w:t>kako je ustanovljeno da obaveze nisu ispunjene</w:t>
      </w:r>
      <w:r w:rsidR="00A840C8" w:rsidRPr="001F1389">
        <w:rPr>
          <w:rFonts w:cstheme="minorHAnsi"/>
          <w:lang w:val="sr-Latn-RS"/>
        </w:rPr>
        <w:t xml:space="preserve">; d) </w:t>
      </w:r>
      <w:r>
        <w:rPr>
          <w:rFonts w:cstheme="minorHAnsi"/>
          <w:lang w:val="sr-Latn-RS"/>
        </w:rPr>
        <w:t>mere preduzete kako bi se to otklonilo</w:t>
      </w:r>
      <w:r w:rsidR="00A840C8" w:rsidRPr="001F1389">
        <w:rPr>
          <w:rFonts w:cstheme="minorHAnsi"/>
          <w:lang w:val="sr-Latn-RS"/>
        </w:rPr>
        <w:t>;</w:t>
      </w:r>
    </w:p>
    <w:p w14:paraId="54F6AE65" w14:textId="77777777" w:rsidR="002357C5" w:rsidRPr="001F1389" w:rsidRDefault="002357C5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1CBAA761" w14:textId="51A69BE5" w:rsidR="00A840C8" w:rsidRPr="001F1389" w:rsidRDefault="00A840C8" w:rsidP="002357C5">
      <w:pPr>
        <w:keepNext/>
        <w:shd w:val="clear" w:color="auto" w:fill="8DB3E2" w:themeFill="text2" w:themeFillTint="66"/>
        <w:suppressAutoHyphens/>
        <w:spacing w:after="240" w:line="281" w:lineRule="auto"/>
        <w:jc w:val="both"/>
        <w:rPr>
          <w:rFonts w:eastAsia="Calibri" w:cstheme="minorHAnsi"/>
          <w:b/>
          <w:color w:val="000000"/>
          <w:kern w:val="24"/>
          <w:lang w:val="sr-Latn-RS" w:eastAsia="it-IT" w:bidi="it-IT"/>
        </w:rPr>
      </w:pPr>
      <w:r w:rsidRPr="001F1389">
        <w:rPr>
          <w:rFonts w:eastAsia="Calibri" w:cstheme="minorHAnsi"/>
          <w:b/>
          <w:color w:val="000000"/>
          <w:kern w:val="24"/>
          <w:lang w:val="sr-Latn-RS" w:eastAsia="it-IT" w:bidi="it-IT"/>
        </w:rPr>
        <w:t xml:space="preserve">C: </w:t>
      </w:r>
      <w:r w:rsidR="000215EF" w:rsidRPr="000215EF">
        <w:rPr>
          <w:rFonts w:eastAsia="Calibri" w:cstheme="minorHAnsi"/>
          <w:b/>
          <w:color w:val="000000"/>
          <w:kern w:val="24"/>
          <w:lang w:val="sr-Latn-RS" w:eastAsia="it-IT" w:bidi="it-IT"/>
        </w:rPr>
        <w:t xml:space="preserve">Razlozi za isključenje u vezi sa nesolventnošću, sukobom interesa ili </w:t>
      </w:r>
      <w:r w:rsidR="000215EF">
        <w:rPr>
          <w:rFonts w:eastAsia="Calibri" w:cstheme="minorHAnsi"/>
          <w:b/>
          <w:color w:val="000000"/>
          <w:kern w:val="24"/>
          <w:lang w:val="sr-Latn-RS" w:eastAsia="it-IT" w:bidi="it-IT"/>
        </w:rPr>
        <w:t xml:space="preserve">nesavesnim profesionalnim postupanjem </w:t>
      </w:r>
    </w:p>
    <w:p w14:paraId="3158EF52" w14:textId="6B3C7AF2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C.1</w:t>
      </w:r>
      <w:r w:rsidRPr="001F1389">
        <w:rPr>
          <w:rFonts w:cstheme="minorHAnsi"/>
          <w:lang w:val="sr-Latn-RS"/>
        </w:rPr>
        <w:t xml:space="preserve"> 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  <w:r w:rsidRPr="001F1389">
        <w:rPr>
          <w:rFonts w:cstheme="minorHAnsi"/>
          <w:lang w:val="sr-Latn-RS"/>
        </w:rPr>
        <w:t xml:space="preserve"> </w:t>
      </w:r>
    </w:p>
    <w:p w14:paraId="3BE1E89E" w14:textId="4822AF13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lastRenderedPageBreak/>
        <w:t xml:space="preserve">1) </w:t>
      </w:r>
      <w:r w:rsidR="000215EF" w:rsidRPr="000215EF">
        <w:rPr>
          <w:rFonts w:cstheme="minorHAnsi"/>
          <w:lang w:val="sr-Latn-RS"/>
        </w:rPr>
        <w:t xml:space="preserve">Da li je </w:t>
      </w:r>
      <w:r w:rsidR="00B7020B">
        <w:rPr>
          <w:rFonts w:cstheme="minorHAnsi"/>
          <w:lang w:val="sr-Latn-RS"/>
        </w:rPr>
        <w:t>privredni</w:t>
      </w:r>
      <w:r w:rsidR="000215EF" w:rsidRPr="000215EF">
        <w:rPr>
          <w:rFonts w:cstheme="minorHAnsi"/>
          <w:lang w:val="sr-Latn-RS"/>
        </w:rPr>
        <w:t xml:space="preserve"> </w:t>
      </w:r>
      <w:r w:rsidR="000215EF">
        <w:rPr>
          <w:rFonts w:cstheme="minorHAnsi"/>
          <w:lang w:val="sr-Latn-RS"/>
        </w:rPr>
        <w:t>subjekt</w:t>
      </w:r>
      <w:r w:rsidR="000215EF" w:rsidRPr="000215EF">
        <w:rPr>
          <w:rFonts w:cstheme="minorHAnsi"/>
          <w:lang w:val="sr-Latn-RS"/>
        </w:rPr>
        <w:t>, koliko mu je poznato, prekršio obaveze u vezi sa zdravljem i bezbednošću na radu, ekološkim, socijalnim i radnim pravom?</w:t>
      </w:r>
    </w:p>
    <w:p w14:paraId="7CD30A73" w14:textId="6548427A" w:rsidR="001F4D5A" w:rsidRPr="001F1389" w:rsidRDefault="000215EF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bookmarkStart w:id="4" w:name="_Hlk15498250"/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bookmarkEnd w:id="4"/>
    <w:p w14:paraId="0E6B4054" w14:textId="4E834554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C.2a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  <w:r w:rsidRPr="001F1389">
        <w:rPr>
          <w:rFonts w:cstheme="minorHAnsi"/>
          <w:lang w:val="sr-Latn-RS"/>
        </w:rPr>
        <w:t xml:space="preserve"> </w:t>
      </w:r>
    </w:p>
    <w:p w14:paraId="74EA043A" w14:textId="76A5466F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2) </w:t>
      </w:r>
      <w:r w:rsidR="00FE5B62" w:rsidRPr="00B86D42">
        <w:rPr>
          <w:rFonts w:cstheme="minorHAnsi"/>
          <w:lang w:val="sr-Latn-RS"/>
        </w:rPr>
        <w:t xml:space="preserve">Da li se </w:t>
      </w:r>
      <w:r w:rsidR="00E066B4">
        <w:rPr>
          <w:rFonts w:cstheme="minorHAnsi"/>
          <w:lang w:val="sr-Latn-RS"/>
        </w:rPr>
        <w:t>privredni</w:t>
      </w:r>
      <w:r w:rsidR="00FE5B62" w:rsidRPr="00B86D42">
        <w:rPr>
          <w:rFonts w:cstheme="minorHAnsi"/>
          <w:lang w:val="sr-Latn-RS"/>
        </w:rPr>
        <w:t xml:space="preserve"> subjekt nalazi u jednoj od sledećih situacija ili je predmet postupka za utvrđivanje jedne od sledećih situacija: a) stečaj, postupak nesolvetnosti, likvidacija, preventivno poravnanje sa poveriocima, prinudna uprava ili druga slična situacija?</w:t>
      </w:r>
    </w:p>
    <w:p w14:paraId="50B11B02" w14:textId="0042FD69" w:rsidR="00A840C8" w:rsidRPr="001F1389" w:rsidRDefault="000215EF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777D81" w:rsidRPr="001F1389">
        <w:rPr>
          <w:rFonts w:cstheme="minorHAnsi"/>
          <w:lang w:val="sr-Latn-RS"/>
        </w:rPr>
        <w:t xml:space="preserve"> </w:t>
      </w:r>
      <w:r w:rsidR="00777D81" w:rsidRPr="001F1389">
        <w:rPr>
          <w:rFonts w:ascii="Segoe UI Symbol" w:hAnsi="Segoe UI Symbol" w:cs="Segoe UI Symbol"/>
          <w:lang w:val="sr-Latn-RS"/>
        </w:rPr>
        <w:t>☐</w:t>
      </w:r>
      <w:r w:rsidR="00A840C8" w:rsidRPr="001F1389">
        <w:rPr>
          <w:rFonts w:cstheme="minorHAnsi"/>
          <w:lang w:val="sr-Latn-RS"/>
        </w:rPr>
        <w:t xml:space="preserve">, </w:t>
      </w:r>
      <w:proofErr w:type="spellStart"/>
      <w:r w:rsidR="00FE5B62" w:rsidRPr="00FE5B62">
        <w:rPr>
          <w:rFonts w:cstheme="minorHAnsi"/>
        </w:rPr>
        <w:t>stečaj</w:t>
      </w:r>
      <w:proofErr w:type="spellEnd"/>
      <w:r w:rsidR="00FE5B62" w:rsidRPr="00FE5B62">
        <w:rPr>
          <w:rFonts w:cstheme="minorHAnsi"/>
        </w:rPr>
        <w:t xml:space="preserve">, </w:t>
      </w:r>
      <w:proofErr w:type="spellStart"/>
      <w:r w:rsidR="00FE5B62" w:rsidRPr="00FE5B62">
        <w:rPr>
          <w:rFonts w:cstheme="minorHAnsi"/>
        </w:rPr>
        <w:t>postupak</w:t>
      </w:r>
      <w:proofErr w:type="spellEnd"/>
      <w:r w:rsidR="00FE5B62" w:rsidRPr="00FE5B62">
        <w:rPr>
          <w:rFonts w:cstheme="minorHAnsi"/>
        </w:rPr>
        <w:t xml:space="preserve"> </w:t>
      </w:r>
      <w:proofErr w:type="spellStart"/>
      <w:r w:rsidR="00FE5B62">
        <w:rPr>
          <w:rFonts w:cstheme="minorHAnsi"/>
        </w:rPr>
        <w:t>nesolvetnosti</w:t>
      </w:r>
      <w:proofErr w:type="spellEnd"/>
      <w:r w:rsidR="00FE5B62" w:rsidRPr="00FE5B62">
        <w:rPr>
          <w:rFonts w:cstheme="minorHAnsi"/>
        </w:rPr>
        <w:t xml:space="preserve">, </w:t>
      </w:r>
      <w:proofErr w:type="spellStart"/>
      <w:r w:rsidR="00FE5B62" w:rsidRPr="00FE5B62">
        <w:rPr>
          <w:rFonts w:cstheme="minorHAnsi"/>
        </w:rPr>
        <w:t>likvidacija</w:t>
      </w:r>
      <w:proofErr w:type="spellEnd"/>
      <w:r w:rsidR="00FE5B62" w:rsidRPr="00FE5B62">
        <w:rPr>
          <w:rFonts w:cstheme="minorHAnsi"/>
        </w:rPr>
        <w:t xml:space="preserve">, </w:t>
      </w:r>
      <w:proofErr w:type="spellStart"/>
      <w:r w:rsidR="00FE5B62" w:rsidRPr="00FE5B62">
        <w:rPr>
          <w:rFonts w:cstheme="minorHAnsi"/>
        </w:rPr>
        <w:t>preventivn</w:t>
      </w:r>
      <w:r w:rsidR="00FE5B62">
        <w:rPr>
          <w:rFonts w:cstheme="minorHAnsi"/>
        </w:rPr>
        <w:t>o</w:t>
      </w:r>
      <w:proofErr w:type="spellEnd"/>
      <w:r w:rsidR="00FE5B62" w:rsidRPr="00FE5B62">
        <w:rPr>
          <w:rFonts w:cstheme="minorHAnsi"/>
        </w:rPr>
        <w:t xml:space="preserve"> </w:t>
      </w:r>
      <w:proofErr w:type="spellStart"/>
      <w:r w:rsidR="00FE5B62" w:rsidRPr="00FE5B62">
        <w:rPr>
          <w:rFonts w:cstheme="minorHAnsi"/>
        </w:rPr>
        <w:t>poravnanje</w:t>
      </w:r>
      <w:proofErr w:type="spellEnd"/>
      <w:r w:rsidR="00FE5B62" w:rsidRPr="00FE5B62">
        <w:rPr>
          <w:rFonts w:cstheme="minorHAnsi"/>
        </w:rPr>
        <w:t xml:space="preserve"> sa </w:t>
      </w:r>
      <w:proofErr w:type="spellStart"/>
      <w:r w:rsidR="00FE5B62" w:rsidRPr="00FE5B62">
        <w:rPr>
          <w:rFonts w:cstheme="minorHAnsi"/>
        </w:rPr>
        <w:t>poveriocima</w:t>
      </w:r>
      <w:proofErr w:type="spellEnd"/>
    </w:p>
    <w:p w14:paraId="3565F1F8" w14:textId="1AA20E70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N</w:t>
      </w:r>
      <w:r w:rsidR="000215EF">
        <w:rPr>
          <w:rFonts w:cstheme="minorHAnsi"/>
          <w:lang w:val="sr-Latn-RS"/>
        </w:rPr>
        <w:t>E</w:t>
      </w:r>
      <w:r w:rsidR="00777D81" w:rsidRPr="001F1389">
        <w:rPr>
          <w:rFonts w:cstheme="minorHAnsi"/>
          <w:lang w:val="sr-Latn-RS"/>
        </w:rPr>
        <w:t xml:space="preserve"> </w:t>
      </w:r>
      <w:r w:rsidR="00777D81" w:rsidRPr="001F1389">
        <w:rPr>
          <w:rFonts w:ascii="Segoe UI Symbol" w:hAnsi="Segoe UI Symbol" w:cs="Segoe UI Symbol"/>
          <w:lang w:val="sr-Latn-RS"/>
        </w:rPr>
        <w:t>☐</w:t>
      </w:r>
      <w:r w:rsidRPr="001F1389">
        <w:rPr>
          <w:rFonts w:cstheme="minorHAnsi"/>
          <w:lang w:val="sr-Latn-RS"/>
        </w:rPr>
        <w:t xml:space="preserve">, </w:t>
      </w:r>
      <w:proofErr w:type="spellStart"/>
      <w:r w:rsidR="00FE5B62" w:rsidRPr="00FE5B62">
        <w:rPr>
          <w:rFonts w:cstheme="minorHAnsi"/>
        </w:rPr>
        <w:t>stečaj</w:t>
      </w:r>
      <w:proofErr w:type="spellEnd"/>
      <w:r w:rsidR="00FE5B62" w:rsidRPr="00FE5B62">
        <w:rPr>
          <w:rFonts w:cstheme="minorHAnsi"/>
        </w:rPr>
        <w:t xml:space="preserve">, </w:t>
      </w:r>
      <w:proofErr w:type="spellStart"/>
      <w:r w:rsidR="00FE5B62" w:rsidRPr="00FE5B62">
        <w:rPr>
          <w:rFonts w:cstheme="minorHAnsi"/>
        </w:rPr>
        <w:t>postupak</w:t>
      </w:r>
      <w:proofErr w:type="spellEnd"/>
      <w:r w:rsidR="00FE5B62" w:rsidRPr="00FE5B62">
        <w:rPr>
          <w:rFonts w:cstheme="minorHAnsi"/>
        </w:rPr>
        <w:t xml:space="preserve"> </w:t>
      </w:r>
      <w:proofErr w:type="spellStart"/>
      <w:r w:rsidR="00FE5B62">
        <w:rPr>
          <w:rFonts w:cstheme="minorHAnsi"/>
        </w:rPr>
        <w:t>nesolvetnosti</w:t>
      </w:r>
      <w:proofErr w:type="spellEnd"/>
      <w:r w:rsidR="00FE5B62" w:rsidRPr="00FE5B62">
        <w:rPr>
          <w:rFonts w:cstheme="minorHAnsi"/>
        </w:rPr>
        <w:t xml:space="preserve">, </w:t>
      </w:r>
      <w:proofErr w:type="spellStart"/>
      <w:r w:rsidR="00FE5B62" w:rsidRPr="00FE5B62">
        <w:rPr>
          <w:rFonts w:cstheme="minorHAnsi"/>
        </w:rPr>
        <w:t>likvidacija</w:t>
      </w:r>
      <w:proofErr w:type="spellEnd"/>
      <w:r w:rsidR="00FE5B62" w:rsidRPr="00FE5B62">
        <w:rPr>
          <w:rFonts w:cstheme="minorHAnsi"/>
        </w:rPr>
        <w:t xml:space="preserve">, </w:t>
      </w:r>
      <w:proofErr w:type="spellStart"/>
      <w:r w:rsidR="00FE5B62" w:rsidRPr="00FE5B62">
        <w:rPr>
          <w:rFonts w:cstheme="minorHAnsi"/>
        </w:rPr>
        <w:t>preventivn</w:t>
      </w:r>
      <w:r w:rsidR="00FE5B62">
        <w:rPr>
          <w:rFonts w:cstheme="minorHAnsi"/>
        </w:rPr>
        <w:t>o</w:t>
      </w:r>
      <w:proofErr w:type="spellEnd"/>
      <w:r w:rsidR="00FE5B62" w:rsidRPr="00FE5B62">
        <w:rPr>
          <w:rFonts w:cstheme="minorHAnsi"/>
        </w:rPr>
        <w:t xml:space="preserve"> </w:t>
      </w:r>
      <w:proofErr w:type="spellStart"/>
      <w:r w:rsidR="00FE5B62" w:rsidRPr="00FE5B62">
        <w:rPr>
          <w:rFonts w:cstheme="minorHAnsi"/>
        </w:rPr>
        <w:t>poravnanje</w:t>
      </w:r>
      <w:proofErr w:type="spellEnd"/>
      <w:r w:rsidR="00FE5B62" w:rsidRPr="00FE5B62">
        <w:rPr>
          <w:rFonts w:cstheme="minorHAnsi"/>
        </w:rPr>
        <w:t xml:space="preserve"> sa </w:t>
      </w:r>
      <w:proofErr w:type="spellStart"/>
      <w:r w:rsidR="00FE5B62" w:rsidRPr="00FE5B62">
        <w:rPr>
          <w:rFonts w:cstheme="minorHAnsi"/>
        </w:rPr>
        <w:t>poveriocima</w:t>
      </w:r>
      <w:proofErr w:type="spellEnd"/>
    </w:p>
    <w:p w14:paraId="1479FDA9" w14:textId="431FDB8F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C.2b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045EC515" w14:textId="14A2DE8E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2) </w:t>
      </w:r>
      <w:r w:rsidR="00FE5B62" w:rsidRPr="00B86D42">
        <w:rPr>
          <w:rFonts w:cstheme="minorHAnsi"/>
          <w:lang w:val="sr-Latn-RS"/>
        </w:rPr>
        <w:t xml:space="preserve">Da li se </w:t>
      </w:r>
      <w:r w:rsidR="00E066B4">
        <w:rPr>
          <w:rFonts w:cstheme="minorHAnsi"/>
          <w:lang w:val="sr-Latn-RS"/>
        </w:rPr>
        <w:t>privredni</w:t>
      </w:r>
      <w:r w:rsidR="00FE5B62" w:rsidRPr="00B86D42">
        <w:rPr>
          <w:rFonts w:cstheme="minorHAnsi"/>
          <w:lang w:val="sr-Latn-RS"/>
        </w:rPr>
        <w:t xml:space="preserve"> subjekt nalazi u jednoj od sledećih situacija ili je predmet postupka za utvrđivanje jedne od sledećih situacija:</w:t>
      </w:r>
      <w:r w:rsidRPr="001F1389">
        <w:rPr>
          <w:rFonts w:cstheme="minorHAnsi"/>
          <w:lang w:val="sr-Latn-RS"/>
        </w:rPr>
        <w:t xml:space="preserve"> b) </w:t>
      </w:r>
      <w:r w:rsidR="00FE5B62">
        <w:rPr>
          <w:rFonts w:cstheme="minorHAnsi"/>
          <w:lang w:val="sr-Latn-RS"/>
        </w:rPr>
        <w:t>prestao je da obavlja svoje aktivnosti</w:t>
      </w:r>
      <w:r w:rsidRPr="001F1389">
        <w:rPr>
          <w:rFonts w:cstheme="minorHAnsi"/>
          <w:lang w:val="sr-Latn-RS"/>
        </w:rPr>
        <w:t>?</w:t>
      </w:r>
    </w:p>
    <w:p w14:paraId="27E96446" w14:textId="17E9631B" w:rsidR="001F4D5A" w:rsidRPr="001F1389" w:rsidRDefault="000215EF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4387E9B3" w14:textId="2BBB0AF8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 xml:space="preserve">C.3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501D6054" w14:textId="165B69E2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3) </w:t>
      </w:r>
      <w:r w:rsidR="00FE5B62" w:rsidRPr="00FE5B62">
        <w:rPr>
          <w:rFonts w:cstheme="minorHAnsi"/>
        </w:rPr>
        <w:t xml:space="preserve">Da </w:t>
      </w:r>
      <w:proofErr w:type="spellStart"/>
      <w:r w:rsidR="00FE5B62" w:rsidRPr="00FE5B62">
        <w:rPr>
          <w:rFonts w:cstheme="minorHAnsi"/>
        </w:rPr>
        <w:t>li</w:t>
      </w:r>
      <w:proofErr w:type="spellEnd"/>
      <w:r w:rsidR="00FE5B62" w:rsidRPr="00FE5B62">
        <w:rPr>
          <w:rFonts w:cstheme="minorHAnsi"/>
        </w:rPr>
        <w:t xml:space="preserve"> je </w:t>
      </w:r>
      <w:r w:rsidR="00E066B4">
        <w:rPr>
          <w:rFonts w:cstheme="minorHAnsi"/>
          <w:lang w:val="sr-Latn-RS"/>
        </w:rPr>
        <w:t>privredni</w:t>
      </w:r>
      <w:r w:rsidR="00FE5B62" w:rsidRPr="00FE5B62">
        <w:rPr>
          <w:rFonts w:cstheme="minorHAnsi"/>
        </w:rPr>
        <w:t xml:space="preserve"> </w:t>
      </w:r>
      <w:proofErr w:type="spellStart"/>
      <w:r w:rsidR="00FE5B62">
        <w:rPr>
          <w:rFonts w:cstheme="minorHAnsi"/>
        </w:rPr>
        <w:t>subjekt</w:t>
      </w:r>
      <w:proofErr w:type="spellEnd"/>
      <w:r w:rsidR="00FE5B62" w:rsidRPr="00FE5B62">
        <w:rPr>
          <w:rFonts w:cstheme="minorHAnsi"/>
        </w:rPr>
        <w:t xml:space="preserve"> </w:t>
      </w:r>
      <w:proofErr w:type="spellStart"/>
      <w:r w:rsidR="00FE5B62" w:rsidRPr="00FE5B62">
        <w:rPr>
          <w:rFonts w:cstheme="minorHAnsi"/>
        </w:rPr>
        <w:t>kriv</w:t>
      </w:r>
      <w:proofErr w:type="spellEnd"/>
      <w:r w:rsidR="00FE5B62" w:rsidRPr="00FE5B62">
        <w:rPr>
          <w:rFonts w:cstheme="minorHAnsi"/>
        </w:rPr>
        <w:t xml:space="preserve"> za </w:t>
      </w:r>
      <w:proofErr w:type="spellStart"/>
      <w:r w:rsidR="00FE5B62" w:rsidRPr="00FE5B62">
        <w:rPr>
          <w:rFonts w:cstheme="minorHAnsi"/>
        </w:rPr>
        <w:t>ozbilj</w:t>
      </w:r>
      <w:r w:rsidR="00FE5B62">
        <w:rPr>
          <w:rFonts w:cstheme="minorHAnsi"/>
        </w:rPr>
        <w:t>no</w:t>
      </w:r>
      <w:proofErr w:type="spellEnd"/>
      <w:r w:rsidR="00FE5B62">
        <w:rPr>
          <w:rFonts w:cstheme="minorHAnsi"/>
        </w:rPr>
        <w:t xml:space="preserve"> </w:t>
      </w:r>
      <w:proofErr w:type="spellStart"/>
      <w:r w:rsidR="00FE5B62">
        <w:rPr>
          <w:rFonts w:cstheme="minorHAnsi"/>
        </w:rPr>
        <w:t>nesavesno</w:t>
      </w:r>
      <w:proofErr w:type="spellEnd"/>
      <w:r w:rsidR="00FE5B62">
        <w:rPr>
          <w:rFonts w:cstheme="minorHAnsi"/>
        </w:rPr>
        <w:t xml:space="preserve"> </w:t>
      </w:r>
      <w:proofErr w:type="spellStart"/>
      <w:r w:rsidR="00FE5B62">
        <w:rPr>
          <w:rFonts w:cstheme="minorHAnsi"/>
        </w:rPr>
        <w:t>profesionalno</w:t>
      </w:r>
      <w:proofErr w:type="spellEnd"/>
      <w:r w:rsidR="00FE5B62">
        <w:rPr>
          <w:rFonts w:cstheme="minorHAnsi"/>
        </w:rPr>
        <w:t xml:space="preserve"> </w:t>
      </w:r>
      <w:proofErr w:type="spellStart"/>
      <w:r w:rsidR="00FE5B62">
        <w:rPr>
          <w:rFonts w:cstheme="minorHAnsi"/>
        </w:rPr>
        <w:t>postupanje</w:t>
      </w:r>
      <w:proofErr w:type="spellEnd"/>
      <w:r w:rsidR="00FE5B62" w:rsidRPr="00FE5B62">
        <w:rPr>
          <w:rFonts w:cstheme="minorHAnsi"/>
        </w:rPr>
        <w:t>?</w:t>
      </w:r>
    </w:p>
    <w:p w14:paraId="1EA39308" w14:textId="65FE9AC9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20BC1E00" w14:textId="48CBAD5C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C.4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  <w:r w:rsidRPr="001F1389">
        <w:rPr>
          <w:rFonts w:cstheme="minorHAnsi"/>
          <w:lang w:val="sr-Latn-RS"/>
        </w:rPr>
        <w:t xml:space="preserve"> </w:t>
      </w:r>
    </w:p>
    <w:p w14:paraId="4A66A78A" w14:textId="7FCB4BE3" w:rsidR="00A840C8" w:rsidRPr="001F1389" w:rsidRDefault="00A840C8" w:rsidP="002357C5">
      <w:pPr>
        <w:suppressAutoHyphens/>
        <w:spacing w:after="0" w:line="281" w:lineRule="auto"/>
        <w:ind w:right="-1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4)</w:t>
      </w:r>
      <w:r w:rsidR="00FE5B62">
        <w:rPr>
          <w:rFonts w:cstheme="minorHAnsi"/>
          <w:lang w:val="sr-Latn-RS"/>
        </w:rPr>
        <w:t xml:space="preserve"> </w:t>
      </w:r>
      <w:r w:rsidR="00FE5B62" w:rsidRPr="00B86D42">
        <w:rPr>
          <w:rFonts w:cstheme="minorHAnsi"/>
          <w:lang w:val="sr-Latn-RS"/>
        </w:rPr>
        <w:t xml:space="preserve">Da li je </w:t>
      </w:r>
      <w:r w:rsidR="00E066B4">
        <w:rPr>
          <w:rFonts w:cstheme="minorHAnsi"/>
          <w:lang w:val="sr-Latn-RS"/>
        </w:rPr>
        <w:t>privredni</w:t>
      </w:r>
      <w:r w:rsidR="00FE5B62" w:rsidRPr="00B86D42">
        <w:rPr>
          <w:rFonts w:cstheme="minorHAnsi"/>
          <w:lang w:val="sr-Latn-RS"/>
        </w:rPr>
        <w:t xml:space="preserve"> subjekt sklopio sporazume sa drugim </w:t>
      </w:r>
      <w:r w:rsidR="00E066B4" w:rsidRPr="00B86D42">
        <w:rPr>
          <w:rFonts w:cstheme="minorHAnsi"/>
          <w:lang w:val="sr-Latn-RS"/>
        </w:rPr>
        <w:t>privrednim</w:t>
      </w:r>
      <w:r w:rsidR="00FE5B62" w:rsidRPr="00B86D42">
        <w:rPr>
          <w:rFonts w:cstheme="minorHAnsi"/>
          <w:lang w:val="sr-Latn-RS"/>
        </w:rPr>
        <w:t xml:space="preserve"> subjektima koji imaju za cilj narušavanje konkurencije?</w:t>
      </w:r>
    </w:p>
    <w:p w14:paraId="5781DB57" w14:textId="497E1E20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727E4876" w14:textId="045188B8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C.5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71AEC10A" w14:textId="54EFE9F9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5) </w:t>
      </w:r>
      <w:r w:rsidR="006906F6" w:rsidRPr="00B86D42">
        <w:rPr>
          <w:rFonts w:cstheme="minorHAnsi"/>
          <w:lang w:val="sr-Latn-RS"/>
        </w:rPr>
        <w:t xml:space="preserve">Da li </w:t>
      </w:r>
      <w:r w:rsidR="00E066B4">
        <w:rPr>
          <w:rFonts w:cstheme="minorHAnsi"/>
          <w:lang w:val="sr-Latn-RS"/>
        </w:rPr>
        <w:t>privredni</w:t>
      </w:r>
      <w:r w:rsidR="006906F6" w:rsidRPr="00B86D42">
        <w:rPr>
          <w:rFonts w:cstheme="minorHAnsi"/>
          <w:lang w:val="sr-Latn-RS"/>
        </w:rPr>
        <w:t xml:space="preserve"> subjekt ima saznanja o bilo kakvom sukobu interesa u vezi sa njegovim učešćem u postupku javne nabavke?</w:t>
      </w:r>
    </w:p>
    <w:p w14:paraId="395400FA" w14:textId="3F00192B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6718AD19" w14:textId="007ED1FB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C.6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26E299C0" w14:textId="18CA5BED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6) </w:t>
      </w:r>
      <w:r w:rsidR="006906F6" w:rsidRPr="00B86D42">
        <w:rPr>
          <w:rFonts w:cstheme="minorHAnsi"/>
          <w:lang w:val="sr-Latn-RS"/>
        </w:rPr>
        <w:t xml:space="preserve">Da li je </w:t>
      </w:r>
      <w:r w:rsidR="00E066B4">
        <w:rPr>
          <w:rFonts w:cstheme="minorHAnsi"/>
          <w:lang w:val="sr-Latn-RS"/>
        </w:rPr>
        <w:t>privredni</w:t>
      </w:r>
      <w:r w:rsidR="006906F6" w:rsidRPr="00B86D42">
        <w:rPr>
          <w:rFonts w:cstheme="minorHAnsi"/>
          <w:lang w:val="sr-Latn-RS"/>
        </w:rPr>
        <w:t xml:space="preserve"> subjekt ili kompanija sa njim povezana pružila savete Naručiocu ili na drugi način učestvovala u pripremi postupka dodele ugovora?</w:t>
      </w:r>
    </w:p>
    <w:p w14:paraId="1F124C19" w14:textId="731C32D4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312DBB43" w14:textId="69937264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C.7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3B7011B0" w14:textId="2C55D190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7) </w:t>
      </w:r>
      <w:r w:rsidR="00144296" w:rsidRPr="00B86D42">
        <w:rPr>
          <w:rFonts w:cstheme="minorHAnsi"/>
          <w:lang w:val="sr-Latn-RS"/>
        </w:rPr>
        <w:t xml:space="preserve">Da li je </w:t>
      </w:r>
      <w:r w:rsidR="00E066B4">
        <w:rPr>
          <w:rFonts w:cstheme="minorHAnsi"/>
          <w:lang w:val="sr-Latn-RS"/>
        </w:rPr>
        <w:t>privredni</w:t>
      </w:r>
      <w:r w:rsidR="00144296" w:rsidRPr="00B86D42">
        <w:rPr>
          <w:rFonts w:cstheme="minorHAnsi"/>
          <w:lang w:val="sr-Latn-RS"/>
        </w:rPr>
        <w:t xml:space="preserve"> subjekt već imao iskustva sa prevremenim raskidom prethodnog ugovora o javnoj nabavci ili je već </w:t>
      </w:r>
      <w:r w:rsidR="00E066B4" w:rsidRPr="00B86D42">
        <w:rPr>
          <w:rFonts w:cstheme="minorHAnsi"/>
          <w:lang w:val="sr-Latn-RS"/>
        </w:rPr>
        <w:t>morao da plati odštetu</w:t>
      </w:r>
      <w:r w:rsidR="00144296" w:rsidRPr="00B86D42">
        <w:rPr>
          <w:rFonts w:cstheme="minorHAnsi"/>
          <w:lang w:val="sr-Latn-RS"/>
        </w:rPr>
        <w:t xml:space="preserve"> ili </w:t>
      </w:r>
      <w:r w:rsidR="00E066B4" w:rsidRPr="00B86D42">
        <w:rPr>
          <w:rFonts w:cstheme="minorHAnsi"/>
          <w:lang w:val="sr-Latn-RS"/>
        </w:rPr>
        <w:t xml:space="preserve">je bio podvrgnut </w:t>
      </w:r>
      <w:r w:rsidR="00144296" w:rsidRPr="00B86D42">
        <w:rPr>
          <w:rFonts w:cstheme="minorHAnsi"/>
          <w:lang w:val="sr-Latn-RS"/>
        </w:rPr>
        <w:t>drugim sankcijama u vezi sa prethodnim ugovorom o javnoj nabavci?</w:t>
      </w:r>
    </w:p>
    <w:p w14:paraId="6F575640" w14:textId="34D14987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06992453" w14:textId="659BBF7A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C.8a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48162F7D" w14:textId="2090BC97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8) </w:t>
      </w:r>
      <w:r w:rsidR="00325128" w:rsidRPr="00B86D42">
        <w:rPr>
          <w:rFonts w:cstheme="minorHAnsi"/>
          <w:lang w:val="sr-Latn-RS"/>
        </w:rPr>
        <w:t xml:space="preserve">Da li je </w:t>
      </w:r>
      <w:r w:rsidR="00E066B4">
        <w:rPr>
          <w:rFonts w:cstheme="minorHAnsi"/>
          <w:lang w:val="sr-Latn-RS"/>
        </w:rPr>
        <w:t>privredni</w:t>
      </w:r>
      <w:r w:rsidR="00325128" w:rsidRPr="00B86D42">
        <w:rPr>
          <w:rFonts w:cstheme="minorHAnsi"/>
          <w:lang w:val="sr-Latn-RS"/>
        </w:rPr>
        <w:t xml:space="preserve"> subjekt: a) ozbiljno kriv za</w:t>
      </w:r>
      <w:r w:rsidR="00E066B4" w:rsidRPr="00B86D42">
        <w:rPr>
          <w:rFonts w:cstheme="minorHAnsi"/>
          <w:lang w:val="sr-Latn-RS"/>
        </w:rPr>
        <w:t xml:space="preserve"> davanje</w:t>
      </w:r>
      <w:r w:rsidR="00325128" w:rsidRPr="00B86D42">
        <w:rPr>
          <w:rFonts w:cstheme="minorHAnsi"/>
          <w:lang w:val="sr-Latn-RS"/>
        </w:rPr>
        <w:t xml:space="preserve"> lažn</w:t>
      </w:r>
      <w:r w:rsidR="00E066B4" w:rsidRPr="00B86D42">
        <w:rPr>
          <w:rFonts w:cstheme="minorHAnsi"/>
          <w:lang w:val="sr-Latn-RS"/>
        </w:rPr>
        <w:t>ih</w:t>
      </w:r>
      <w:r w:rsidR="00325128" w:rsidRPr="00B86D42">
        <w:rPr>
          <w:rFonts w:cstheme="minorHAnsi"/>
          <w:lang w:val="sr-Latn-RS"/>
        </w:rPr>
        <w:t xml:space="preserve"> izjav</w:t>
      </w:r>
      <w:r w:rsidR="00E066B4" w:rsidRPr="00B86D42">
        <w:rPr>
          <w:rFonts w:cstheme="minorHAnsi"/>
          <w:lang w:val="sr-Latn-RS"/>
        </w:rPr>
        <w:t>a</w:t>
      </w:r>
      <w:r w:rsidR="00325128" w:rsidRPr="00B86D42">
        <w:rPr>
          <w:rFonts w:cstheme="minorHAnsi"/>
          <w:lang w:val="sr-Latn-RS"/>
        </w:rPr>
        <w:t xml:space="preserve"> prilikom pružanja informacija potrebnih za proveru odsustva osnova za isključenje ili ispunjenosti kriterijuma za izbor?</w:t>
      </w:r>
    </w:p>
    <w:p w14:paraId="7DD21489" w14:textId="00ED437C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4CB75B7F" w14:textId="5C1E6082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lastRenderedPageBreak/>
        <w:t>C.8b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  <w:r w:rsidRPr="001F1389">
        <w:rPr>
          <w:rFonts w:cstheme="minorHAnsi"/>
          <w:lang w:val="sr-Latn-RS"/>
        </w:rPr>
        <w:t xml:space="preserve"> </w:t>
      </w:r>
    </w:p>
    <w:p w14:paraId="313DFCBE" w14:textId="3A32DB05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8) </w:t>
      </w:r>
      <w:r w:rsidR="00B10B7A" w:rsidRPr="00325128">
        <w:rPr>
          <w:rFonts w:cstheme="minorHAnsi"/>
        </w:rPr>
        <w:t xml:space="preserve">Da </w:t>
      </w:r>
      <w:proofErr w:type="spellStart"/>
      <w:r w:rsidR="00B10B7A" w:rsidRPr="00325128">
        <w:rPr>
          <w:rFonts w:cstheme="minorHAnsi"/>
        </w:rPr>
        <w:t>li</w:t>
      </w:r>
      <w:proofErr w:type="spellEnd"/>
      <w:r w:rsidR="00B10B7A" w:rsidRPr="00325128">
        <w:rPr>
          <w:rFonts w:cstheme="minorHAnsi"/>
        </w:rPr>
        <w:t xml:space="preserve"> je </w:t>
      </w:r>
      <w:r w:rsidR="00F269A4">
        <w:rPr>
          <w:rFonts w:cstheme="minorHAnsi"/>
          <w:lang w:val="sr-Latn-RS"/>
        </w:rPr>
        <w:t>privredni</w:t>
      </w:r>
      <w:r w:rsidR="00B10B7A" w:rsidRPr="00325128">
        <w:rPr>
          <w:rFonts w:cstheme="minorHAnsi"/>
        </w:rPr>
        <w:t xml:space="preserve"> </w:t>
      </w:r>
      <w:proofErr w:type="spellStart"/>
      <w:r w:rsidR="00B10B7A">
        <w:rPr>
          <w:rFonts w:cstheme="minorHAnsi"/>
        </w:rPr>
        <w:t>subjekt</w:t>
      </w:r>
      <w:proofErr w:type="spellEnd"/>
      <w:r w:rsidRPr="001F1389">
        <w:rPr>
          <w:rFonts w:cstheme="minorHAnsi"/>
          <w:lang w:val="sr-Latn-RS"/>
        </w:rPr>
        <w:t xml:space="preserve">: b) </w:t>
      </w:r>
      <w:r w:rsidR="00B10B7A">
        <w:rPr>
          <w:rFonts w:cstheme="minorHAnsi"/>
          <w:lang w:val="sr-Latn-RS"/>
        </w:rPr>
        <w:t>sakrio te informacije</w:t>
      </w:r>
      <w:r w:rsidRPr="001F1389">
        <w:rPr>
          <w:rFonts w:cstheme="minorHAnsi"/>
          <w:lang w:val="sr-Latn-RS"/>
        </w:rPr>
        <w:t>?</w:t>
      </w:r>
    </w:p>
    <w:p w14:paraId="48091463" w14:textId="235D712B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0C817052" w14:textId="264A7AA3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C.8c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</w:p>
    <w:p w14:paraId="5CBEB5BB" w14:textId="70AD0C9E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8) </w:t>
      </w:r>
      <w:r w:rsidR="00B10B7A" w:rsidRPr="00B86D42">
        <w:rPr>
          <w:rFonts w:cstheme="minorHAnsi"/>
          <w:lang w:val="sr-Latn-RS"/>
        </w:rPr>
        <w:t xml:space="preserve">Da li je </w:t>
      </w:r>
      <w:r w:rsidR="004A0C21" w:rsidRPr="00B86D42">
        <w:rPr>
          <w:rFonts w:cstheme="minorHAnsi"/>
          <w:lang w:val="sr-Latn-RS"/>
        </w:rPr>
        <w:t>privredni</w:t>
      </w:r>
      <w:r w:rsidR="00B10B7A" w:rsidRPr="00B86D42">
        <w:rPr>
          <w:rFonts w:cstheme="minorHAnsi"/>
          <w:lang w:val="sr-Latn-RS"/>
        </w:rPr>
        <w:t xml:space="preserve"> subjekt</w:t>
      </w:r>
      <w:r w:rsidRPr="001F1389">
        <w:rPr>
          <w:rFonts w:cstheme="minorHAnsi"/>
          <w:lang w:val="sr-Latn-RS"/>
        </w:rPr>
        <w:t xml:space="preserve">: c) </w:t>
      </w:r>
      <w:r w:rsidR="00B10B7A" w:rsidRPr="00B86D42">
        <w:rPr>
          <w:rFonts w:cstheme="minorHAnsi"/>
          <w:lang w:val="sr-Latn-RS"/>
        </w:rPr>
        <w:t>bio u stanju da bez odlaganja dostavi dodatnu dokumentaciju koju je zahtevao Naručilac</w:t>
      </w:r>
      <w:r w:rsidRPr="001F1389">
        <w:rPr>
          <w:rFonts w:cstheme="minorHAnsi"/>
          <w:lang w:val="sr-Latn-RS"/>
        </w:rPr>
        <w:t>?</w:t>
      </w:r>
    </w:p>
    <w:p w14:paraId="10231340" w14:textId="09DF397D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7BB0C711" w14:textId="44A75D4C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C.8d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  <w:r w:rsidRPr="001F1389">
        <w:rPr>
          <w:rFonts w:cstheme="minorHAnsi"/>
          <w:lang w:val="sr-Latn-RS"/>
        </w:rPr>
        <w:t xml:space="preserve"> *</w:t>
      </w:r>
    </w:p>
    <w:p w14:paraId="0EE94722" w14:textId="0E924B71" w:rsidR="00A840C8" w:rsidRPr="001F1389" w:rsidRDefault="00A840C8" w:rsidP="0004721E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8) </w:t>
      </w:r>
      <w:r w:rsidR="00B10B7A" w:rsidRPr="00B86D42">
        <w:rPr>
          <w:rFonts w:cstheme="minorHAnsi"/>
          <w:lang w:val="sr-Latn-RS"/>
        </w:rPr>
        <w:t xml:space="preserve">Da li je </w:t>
      </w:r>
      <w:r w:rsidR="004A0C21" w:rsidRPr="00B86D42">
        <w:rPr>
          <w:rFonts w:cstheme="minorHAnsi"/>
          <w:lang w:val="sr-Latn-RS"/>
        </w:rPr>
        <w:t>privredni</w:t>
      </w:r>
      <w:r w:rsidR="00B10B7A" w:rsidRPr="00B86D42">
        <w:rPr>
          <w:rFonts w:cstheme="minorHAnsi"/>
          <w:lang w:val="sr-Latn-RS"/>
        </w:rPr>
        <w:t xml:space="preserve"> subjekt</w:t>
      </w:r>
      <w:r w:rsidRPr="00A45F73">
        <w:rPr>
          <w:rFonts w:cstheme="minorHAnsi"/>
          <w:lang w:val="sr-Latn-RS"/>
        </w:rPr>
        <w:t xml:space="preserve">: d) </w:t>
      </w:r>
      <w:r w:rsidR="00B10B7A" w:rsidRPr="00B86D42">
        <w:rPr>
          <w:rFonts w:cstheme="minorHAnsi"/>
          <w:lang w:val="sr-Latn-RS"/>
        </w:rPr>
        <w:t>pokušao da neopravdano utiče na proces donošenja odluka Naručioca, pokušao da pribavi poverljive informacije koje mu mogu dati neopravdanu prednost u postupku javne nabavke, pružio obmanjujuće informacije koje mogu imati značajan uticaj na odluke u vezi sa postupkom javne nabavke?</w:t>
      </w:r>
    </w:p>
    <w:p w14:paraId="4EF35C9B" w14:textId="189355F3" w:rsidR="001F4D5A" w:rsidRPr="001F1389" w:rsidRDefault="00AD205C" w:rsidP="001F4D5A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 xml:space="preserve">☐   </w:t>
      </w:r>
      <w:r w:rsidR="001F4D5A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1F4D5A" w:rsidRPr="001F1389">
        <w:rPr>
          <w:rFonts w:cstheme="minorHAnsi"/>
          <w:lang w:val="sr-Latn-RS"/>
        </w:rPr>
        <w:t xml:space="preserve"> </w:t>
      </w:r>
      <w:r w:rsidR="001F4D5A" w:rsidRPr="001F1389">
        <w:rPr>
          <w:rFonts w:ascii="Segoe UI Symbol" w:hAnsi="Segoe UI Symbol" w:cs="Segoe UI Symbol"/>
          <w:lang w:val="sr-Latn-RS"/>
        </w:rPr>
        <w:t>☐</w:t>
      </w:r>
    </w:p>
    <w:p w14:paraId="6A042156" w14:textId="0598C754" w:rsidR="00A840C8" w:rsidRPr="001F1389" w:rsidRDefault="00A840C8" w:rsidP="0004721E">
      <w:pPr>
        <w:shd w:val="clear" w:color="auto" w:fill="C6D9F1" w:themeFill="text2" w:themeFillTint="33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C.9</w:t>
      </w:r>
      <w:r w:rsidRPr="001F1389">
        <w:rPr>
          <w:rFonts w:cstheme="minorHAnsi"/>
          <w:lang w:val="sr-Latn-RS"/>
        </w:rPr>
        <w:t xml:space="preserve"> </w:t>
      </w:r>
      <w:r w:rsidR="000215EF" w:rsidRPr="001F1389">
        <w:rPr>
          <w:rFonts w:cstheme="minorHAnsi"/>
          <w:lang w:val="sr-Latn-RS"/>
        </w:rPr>
        <w:t>Informa</w:t>
      </w:r>
      <w:r w:rsidR="000215EF">
        <w:rPr>
          <w:rFonts w:cstheme="minorHAnsi"/>
          <w:lang w:val="sr-Latn-RS"/>
        </w:rPr>
        <w:t xml:space="preserve">cije o eventualnim situacijama </w:t>
      </w:r>
      <w:r w:rsidR="000215EF" w:rsidRPr="000215EF">
        <w:rPr>
          <w:rFonts w:cstheme="minorHAnsi"/>
          <w:lang w:val="sr-Latn-RS"/>
        </w:rPr>
        <w:t>nesolventno</w:t>
      </w:r>
      <w:r w:rsidR="000215EF">
        <w:rPr>
          <w:rFonts w:cstheme="minorHAnsi"/>
          <w:lang w:val="sr-Latn-RS"/>
        </w:rPr>
        <w:t>sti</w:t>
      </w:r>
      <w:r w:rsidR="000215EF" w:rsidRPr="000215EF">
        <w:rPr>
          <w:rFonts w:cstheme="minorHAnsi"/>
          <w:lang w:val="sr-Latn-RS"/>
        </w:rPr>
        <w:t>, sukob</w:t>
      </w:r>
      <w:r w:rsidR="000215EF">
        <w:rPr>
          <w:rFonts w:cstheme="minorHAnsi"/>
          <w:lang w:val="sr-Latn-RS"/>
        </w:rPr>
        <w:t>a</w:t>
      </w:r>
      <w:r w:rsidR="000215EF" w:rsidRPr="000215EF">
        <w:rPr>
          <w:rFonts w:cstheme="minorHAnsi"/>
          <w:lang w:val="sr-Latn-RS"/>
        </w:rPr>
        <w:t xml:space="preserve"> interesa ili nesavesn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profesionaln</w:t>
      </w:r>
      <w:r w:rsidR="000215EF">
        <w:rPr>
          <w:rFonts w:cstheme="minorHAnsi"/>
          <w:lang w:val="sr-Latn-RS"/>
        </w:rPr>
        <w:t>og</w:t>
      </w:r>
      <w:r w:rsidR="000215EF" w:rsidRPr="000215EF">
        <w:rPr>
          <w:rFonts w:cstheme="minorHAnsi"/>
          <w:lang w:val="sr-Latn-RS"/>
        </w:rPr>
        <w:t xml:space="preserve"> postupanj</w:t>
      </w:r>
      <w:r w:rsidR="000215EF">
        <w:rPr>
          <w:rFonts w:cstheme="minorHAnsi"/>
          <w:lang w:val="sr-Latn-RS"/>
        </w:rPr>
        <w:t>a</w:t>
      </w:r>
      <w:r w:rsidRPr="001F1389">
        <w:rPr>
          <w:rFonts w:cstheme="minorHAnsi"/>
          <w:lang w:val="sr-Latn-RS"/>
        </w:rPr>
        <w:t xml:space="preserve"> [</w:t>
      </w:r>
      <w:r w:rsidR="00B10B7A">
        <w:rPr>
          <w:rFonts w:cstheme="minorHAnsi"/>
          <w:lang w:val="sr-Latn-RS"/>
        </w:rPr>
        <w:t>SAMO U SLUČAJU POTVRDNOG ODGOVORA NA JEDNO OD PITANJA U ODELJKU C</w:t>
      </w:r>
      <w:r w:rsidRPr="001F1389">
        <w:rPr>
          <w:rFonts w:cstheme="minorHAnsi"/>
          <w:lang w:val="sr-Latn-RS"/>
        </w:rPr>
        <w:t>]</w:t>
      </w:r>
    </w:p>
    <w:p w14:paraId="09DA6504" w14:textId="4C0C446C" w:rsidR="00A840C8" w:rsidRPr="001F1389" w:rsidRDefault="00A840C8" w:rsidP="002357C5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 xml:space="preserve">9) </w:t>
      </w:r>
      <w:r w:rsidR="00B10B7A" w:rsidRPr="00B86D42">
        <w:rPr>
          <w:rFonts w:cstheme="minorHAnsi"/>
          <w:lang w:val="sr-Latn-RS"/>
        </w:rPr>
        <w:t>U slučaju potvrdnog odgovora na bilo koje od pitanja pod C, navedite situacije koje su se dogodile i mere koje</w:t>
      </w:r>
      <w:r w:rsidR="00294E97" w:rsidRPr="00B86D42">
        <w:rPr>
          <w:rFonts w:cstheme="minorHAnsi"/>
          <w:lang w:val="sr-Latn-RS"/>
        </w:rPr>
        <w:t xml:space="preserve"> </w:t>
      </w:r>
      <w:r w:rsidR="00B10B7A" w:rsidRPr="00B86D42">
        <w:rPr>
          <w:rFonts w:cstheme="minorHAnsi"/>
          <w:lang w:val="sr-Latn-RS"/>
        </w:rPr>
        <w:t>je</w:t>
      </w:r>
      <w:r w:rsidR="00294E97" w:rsidRPr="00B86D42">
        <w:rPr>
          <w:rFonts w:cstheme="minorHAnsi"/>
          <w:lang w:val="sr-Latn-RS"/>
        </w:rPr>
        <w:t xml:space="preserve"> </w:t>
      </w:r>
      <w:r w:rsidR="00E17933">
        <w:rPr>
          <w:rFonts w:cstheme="minorHAnsi"/>
          <w:lang w:val="sr-Latn-RS"/>
        </w:rPr>
        <w:t>privredni</w:t>
      </w:r>
      <w:r w:rsidR="00B10B7A" w:rsidRPr="00B86D42">
        <w:rPr>
          <w:rFonts w:cstheme="minorHAnsi"/>
          <w:lang w:val="sr-Latn-RS"/>
        </w:rPr>
        <w:t xml:space="preserve"> subjekt preduzeo kako bi dokazao svoju pouzdanost (</w:t>
      </w:r>
      <w:r w:rsidR="00B10B7A" w:rsidRPr="001F1389">
        <w:rPr>
          <w:rFonts w:cstheme="minorHAnsi"/>
          <w:lang w:val="sr-Latn-RS"/>
        </w:rPr>
        <w:t>self-cleaning</w:t>
      </w:r>
      <w:r w:rsidR="00B10B7A" w:rsidRPr="00B86D42">
        <w:rPr>
          <w:rFonts w:cstheme="minorHAnsi"/>
          <w:lang w:val="sr-Latn-RS"/>
        </w:rPr>
        <w:t>)</w:t>
      </w:r>
    </w:p>
    <w:p w14:paraId="019EB258" w14:textId="77777777" w:rsidR="00882D8D" w:rsidRPr="001F1389" w:rsidRDefault="00882D8D" w:rsidP="00882D8D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lang w:val="sr-Latn-RS"/>
        </w:rPr>
        <w:t>[….]</w:t>
      </w:r>
    </w:p>
    <w:p w14:paraId="7D5FA00A" w14:textId="77777777" w:rsidR="00777D81" w:rsidRPr="001F1389" w:rsidRDefault="00777D81" w:rsidP="0004721E">
      <w:pPr>
        <w:suppressAutoHyphens/>
        <w:spacing w:after="0" w:line="281" w:lineRule="auto"/>
        <w:ind w:right="401"/>
        <w:jc w:val="both"/>
        <w:rPr>
          <w:rFonts w:eastAsia="Calibri" w:cstheme="minorHAnsi"/>
          <w:color w:val="000000"/>
          <w:kern w:val="1"/>
          <w:lang w:val="sr-Latn-RS" w:eastAsia="it-IT" w:bidi="it-IT"/>
        </w:rPr>
      </w:pPr>
    </w:p>
    <w:p w14:paraId="632EEC1C" w14:textId="77777777" w:rsidR="00777D81" w:rsidRPr="001F1389" w:rsidRDefault="00777D81" w:rsidP="0004721E">
      <w:pPr>
        <w:suppressAutoHyphens/>
        <w:spacing w:after="0" w:line="281" w:lineRule="auto"/>
        <w:ind w:right="401"/>
        <w:jc w:val="both"/>
        <w:rPr>
          <w:rFonts w:eastAsia="Calibri" w:cstheme="minorHAnsi"/>
          <w:color w:val="000000"/>
          <w:kern w:val="1"/>
          <w:lang w:val="sr-Latn-RS" w:eastAsia="it-IT"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6844" w:rsidRPr="001F1389" w14:paraId="7BDE1ACF" w14:textId="64B9E5B2" w:rsidTr="00B16844">
        <w:tc>
          <w:tcPr>
            <w:tcW w:w="9628" w:type="dxa"/>
          </w:tcPr>
          <w:p w14:paraId="02907B7D" w14:textId="28950C09" w:rsidR="00B16844" w:rsidRPr="001F1389" w:rsidRDefault="006372E1" w:rsidP="00763EA2">
            <w:pPr>
              <w:keepNext/>
              <w:shd w:val="clear" w:color="auto" w:fill="76923C" w:themeFill="accent3" w:themeFillShade="BF"/>
              <w:tabs>
                <w:tab w:val="left" w:pos="6273"/>
              </w:tabs>
              <w:suppressAutoHyphens/>
              <w:spacing w:line="281" w:lineRule="auto"/>
              <w:jc w:val="center"/>
              <w:rPr>
                <w:rFonts w:eastAsia="Calibri" w:cstheme="minorHAnsi"/>
                <w:b/>
                <w:color w:val="FFFFFF" w:themeColor="background1"/>
                <w:kern w:val="1"/>
                <w:lang w:val="sr-Latn-RS" w:eastAsia="it-IT" w:bidi="it-IT"/>
              </w:rPr>
            </w:pPr>
            <w:r>
              <w:rPr>
                <w:rFonts w:eastAsia="Calibri" w:cstheme="minorHAnsi"/>
                <w:b/>
                <w:color w:val="EEECE1" w:themeColor="background2"/>
                <w:kern w:val="1"/>
                <w:lang w:val="sr-Latn-RS" w:eastAsia="it-IT" w:bidi="it-IT"/>
              </w:rPr>
              <w:t>ODELJAK</w:t>
            </w:r>
            <w:r w:rsidR="00B16844" w:rsidRPr="001F1389">
              <w:rPr>
                <w:rFonts w:eastAsia="Calibri" w:cstheme="minorHAnsi"/>
                <w:b/>
                <w:color w:val="EEECE1" w:themeColor="background2"/>
                <w:kern w:val="1"/>
                <w:lang w:val="sr-Latn-RS" w:eastAsia="it-IT" w:bidi="it-IT"/>
              </w:rPr>
              <w:t xml:space="preserve"> 2 </w:t>
            </w:r>
          </w:p>
        </w:tc>
      </w:tr>
    </w:tbl>
    <w:p w14:paraId="5CEC2DAC" w14:textId="4AADB8DA" w:rsidR="00F96028" w:rsidRPr="001F1389" w:rsidRDefault="00F96028" w:rsidP="00882D8D">
      <w:pPr>
        <w:keepNext/>
        <w:tabs>
          <w:tab w:val="left" w:pos="6273"/>
        </w:tabs>
        <w:suppressAutoHyphens/>
        <w:spacing w:after="0" w:line="281" w:lineRule="auto"/>
        <w:jc w:val="center"/>
        <w:rPr>
          <w:rFonts w:eastAsia="Calibri" w:cstheme="minorHAnsi"/>
          <w:b/>
          <w:color w:val="00000A"/>
          <w:kern w:val="1"/>
          <w:lang w:val="sr-Latn-RS" w:eastAsia="it-IT" w:bidi="it-IT"/>
        </w:rPr>
      </w:pPr>
    </w:p>
    <w:p w14:paraId="18C63F9F" w14:textId="504B7623" w:rsidR="00F96028" w:rsidRPr="001F1389" w:rsidRDefault="006372E1" w:rsidP="00882D8D">
      <w:pPr>
        <w:keepNext/>
        <w:shd w:val="clear" w:color="auto" w:fill="76923C" w:themeFill="accent3" w:themeFillShade="BF"/>
        <w:tabs>
          <w:tab w:val="left" w:pos="6273"/>
        </w:tabs>
        <w:suppressAutoHyphens/>
        <w:spacing w:after="0" w:line="281" w:lineRule="auto"/>
        <w:jc w:val="center"/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</w:pPr>
      <w:bookmarkStart w:id="5" w:name="_Hlk15109545"/>
      <w:r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  <w:t>SPECIFIČNI USLOVI POSTUPKA</w:t>
      </w:r>
    </w:p>
    <w:bookmarkEnd w:id="5"/>
    <w:p w14:paraId="0B3B3774" w14:textId="693F0E6B" w:rsidR="00DF2906" w:rsidRPr="001F1389" w:rsidRDefault="00275929" w:rsidP="00201861">
      <w:pPr>
        <w:shd w:val="clear" w:color="auto" w:fill="C2D69B" w:themeFill="accent3" w:themeFillTint="99"/>
        <w:autoSpaceDE w:val="0"/>
        <w:autoSpaceDN w:val="0"/>
        <w:adjustRightInd w:val="0"/>
        <w:spacing w:after="0" w:line="281" w:lineRule="auto"/>
        <w:jc w:val="both"/>
        <w:rPr>
          <w:rFonts w:cstheme="minorHAnsi"/>
          <w:b/>
          <w:bCs/>
          <w:lang w:val="sr-Latn-RS"/>
        </w:rPr>
      </w:pPr>
      <w:r w:rsidRPr="001F1389">
        <w:rPr>
          <w:rFonts w:eastAsia="Calibri" w:cstheme="minorHAnsi"/>
          <w:b/>
          <w:color w:val="00000A"/>
          <w:kern w:val="1"/>
          <w:lang w:val="sr-Latn-RS" w:eastAsia="it-IT" w:bidi="it-IT"/>
        </w:rPr>
        <w:t>D</w:t>
      </w:r>
      <w:r w:rsidR="00F55A61" w:rsidRPr="001F1389">
        <w:rPr>
          <w:rFonts w:eastAsia="Calibri" w:cstheme="minorHAnsi"/>
          <w:b/>
          <w:color w:val="00000A"/>
          <w:kern w:val="1"/>
          <w:lang w:val="sr-Latn-RS" w:eastAsia="it-IT" w:bidi="it-IT"/>
        </w:rPr>
        <w:t xml:space="preserve">: </w:t>
      </w:r>
      <w:r w:rsidR="003815FE">
        <w:rPr>
          <w:rFonts w:eastAsia="Calibri" w:cstheme="minorHAnsi"/>
          <w:b/>
          <w:color w:val="00000A"/>
          <w:kern w:val="1"/>
          <w:lang w:val="sr-Latn-RS" w:eastAsia="it-IT" w:bidi="it-IT"/>
        </w:rPr>
        <w:t xml:space="preserve">Uslovi </w:t>
      </w:r>
      <w:proofErr w:type="spellStart"/>
      <w:r w:rsidR="003815FE" w:rsidRPr="003815FE">
        <w:rPr>
          <w:rFonts w:eastAsia="Calibri" w:cstheme="minorHAnsi"/>
          <w:b/>
          <w:color w:val="00000A"/>
          <w:kern w:val="1"/>
          <w:lang w:eastAsia="it-IT" w:bidi="it-IT"/>
        </w:rPr>
        <w:t>profesionaln</w:t>
      </w:r>
      <w:r w:rsidR="003815FE">
        <w:rPr>
          <w:rFonts w:eastAsia="Calibri" w:cstheme="minorHAnsi"/>
          <w:b/>
          <w:color w:val="00000A"/>
          <w:kern w:val="1"/>
          <w:lang w:eastAsia="it-IT" w:bidi="it-IT"/>
        </w:rPr>
        <w:t>e</w:t>
      </w:r>
      <w:proofErr w:type="spellEnd"/>
      <w:r w:rsidR="003815FE" w:rsidRPr="003815FE">
        <w:rPr>
          <w:rFonts w:eastAsia="Calibri" w:cstheme="minorHAnsi"/>
          <w:b/>
          <w:color w:val="00000A"/>
          <w:kern w:val="1"/>
          <w:lang w:eastAsia="it-IT" w:bidi="it-IT"/>
        </w:rPr>
        <w:t xml:space="preserve"> </w:t>
      </w:r>
      <w:proofErr w:type="spellStart"/>
      <w:r w:rsidR="003815FE" w:rsidRPr="003815FE">
        <w:rPr>
          <w:rFonts w:eastAsia="Calibri" w:cstheme="minorHAnsi"/>
          <w:b/>
          <w:color w:val="00000A"/>
          <w:kern w:val="1"/>
          <w:lang w:eastAsia="it-IT" w:bidi="it-IT"/>
        </w:rPr>
        <w:t>podobnost</w:t>
      </w:r>
      <w:r w:rsidR="003815FE">
        <w:rPr>
          <w:rFonts w:eastAsia="Calibri" w:cstheme="minorHAnsi"/>
          <w:b/>
          <w:color w:val="00000A"/>
          <w:kern w:val="1"/>
          <w:lang w:eastAsia="it-IT" w:bidi="it-IT"/>
        </w:rPr>
        <w:t>i</w:t>
      </w:r>
      <w:proofErr w:type="spellEnd"/>
    </w:p>
    <w:p w14:paraId="16345B59" w14:textId="42EED904" w:rsidR="003815FE" w:rsidRPr="00B86D42" w:rsidRDefault="003815FE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 w:rsidRPr="00B86D42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Privredni subjekt izjavljuje da ispunjava sledeće uslove </w:t>
      </w:r>
    </w:p>
    <w:p w14:paraId="4CC2E90D" w14:textId="77777777" w:rsidR="003815FE" w:rsidRPr="00B86D42" w:rsidRDefault="003815FE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</w:p>
    <w:p w14:paraId="75AEF0D7" w14:textId="415774D2" w:rsidR="003815FE" w:rsidRPr="001F1389" w:rsidRDefault="003815FE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  <w:r w:rsidRPr="00B86D42">
        <w:rPr>
          <w:rFonts w:eastAsia="Calibri" w:cstheme="minorHAnsi"/>
          <w:b/>
          <w:color w:val="00000A"/>
          <w:kern w:val="1"/>
          <w:lang w:val="sr-Latn-RS" w:eastAsia="it-IT" w:bidi="it-IT"/>
        </w:rPr>
        <w:t xml:space="preserve">Uslovi profesionalne podobnosti, kao što su poslovne licence i/ili dozvole i/ili potrebna ovlašćenja, sertifikati ili kvalifikacije koje </w:t>
      </w:r>
      <w:r w:rsidR="00B87288" w:rsidRPr="00B86D42">
        <w:rPr>
          <w:rFonts w:eastAsia="Calibri" w:cstheme="minorHAnsi"/>
          <w:b/>
          <w:color w:val="00000A"/>
          <w:kern w:val="1"/>
          <w:lang w:val="sr-Latn-RS" w:eastAsia="it-IT" w:bidi="it-IT"/>
        </w:rPr>
        <w:t>predviđaju</w:t>
      </w:r>
      <w:r w:rsidRPr="00B86D42">
        <w:rPr>
          <w:rFonts w:eastAsia="Calibri" w:cstheme="minorHAnsi"/>
          <w:b/>
          <w:color w:val="00000A"/>
          <w:kern w:val="1"/>
          <w:lang w:val="sr-Latn-RS" w:eastAsia="it-IT" w:bidi="it-IT"/>
        </w:rPr>
        <w:t xml:space="preserve"> važeći lokalni zakoni zemlje porekla, za obavljanje aktivnosti koje spadaju u predmet poslovanja, kao i, tamo gde je to predviđeno relevantnim pravnim sistemom države porekla, registracija u profesionalne registre neophodna za obavljanje aktivnosti privrednog subjekta.</w:t>
      </w:r>
    </w:p>
    <w:p w14:paraId="34A1CB62" w14:textId="7B2AA588" w:rsidR="001F4D5A" w:rsidRPr="001F1389" w:rsidRDefault="0065558F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>
        <w:rPr>
          <w:rFonts w:eastAsia="Calibri" w:cstheme="minorHAnsi"/>
          <w:bCs/>
          <w:color w:val="00000A"/>
          <w:kern w:val="1"/>
          <w:lang w:val="sr-Latn-RS" w:eastAsia="it-IT" w:bidi="it-IT"/>
        </w:rPr>
        <w:t>DA</w:t>
      </w:r>
      <w:r w:rsidR="00F55A61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</w:t>
      </w:r>
      <w:r w:rsidR="00763EA2" w:rsidRPr="001F1389">
        <w:rPr>
          <w:rFonts w:ascii="Segoe UI Symbol" w:hAnsi="Segoe UI Symbol" w:cs="Segoe UI Symbol"/>
          <w:lang w:val="sr-Latn-RS"/>
        </w:rPr>
        <w:t>☐</w:t>
      </w:r>
    </w:p>
    <w:p w14:paraId="17D47DD2" w14:textId="589318A0" w:rsidR="00F55A61" w:rsidRPr="001F1389" w:rsidRDefault="00B87288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Cs/>
          <w:color w:val="00000A"/>
          <w:kern w:val="1"/>
          <w:lang w:val="sr-Latn-RS" w:eastAsia="it-IT" w:bidi="it-IT"/>
        </w:rPr>
      </w:pPr>
      <w:r>
        <w:rPr>
          <w:rFonts w:eastAsia="Calibri" w:cstheme="minorHAnsi"/>
          <w:bCs/>
          <w:color w:val="00000A"/>
          <w:kern w:val="1"/>
          <w:lang w:val="sr-Latn-RS" w:eastAsia="it-IT" w:bidi="it-IT"/>
        </w:rPr>
        <w:t>N</w:t>
      </w:r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ave</w:t>
      </w:r>
      <w:r>
        <w:rPr>
          <w:rFonts w:eastAsia="Calibri" w:cstheme="minorHAnsi"/>
          <w:bCs/>
          <w:color w:val="00000A"/>
          <w:kern w:val="1"/>
          <w:lang w:eastAsia="it-IT" w:bidi="it-IT"/>
        </w:rPr>
        <w:t>sti</w:t>
      </w:r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vrstu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licence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/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dozvole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/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ovlašćenja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i 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relevantne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</w:t>
      </w:r>
      <w:proofErr w:type="spellStart"/>
      <w:r>
        <w:rPr>
          <w:rFonts w:eastAsia="Calibri" w:cstheme="minorHAnsi"/>
          <w:bCs/>
          <w:color w:val="00000A"/>
          <w:kern w:val="1"/>
          <w:lang w:eastAsia="it-IT" w:bidi="it-IT"/>
        </w:rPr>
        <w:t>podatke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(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broj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licence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 xml:space="preserve"> </w:t>
      </w:r>
      <w:proofErr w:type="spellStart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itd</w:t>
      </w:r>
      <w:proofErr w:type="spellEnd"/>
      <w:r w:rsidRPr="00B87288">
        <w:rPr>
          <w:rFonts w:eastAsia="Calibri" w:cstheme="minorHAnsi"/>
          <w:bCs/>
          <w:color w:val="00000A"/>
          <w:kern w:val="1"/>
          <w:lang w:eastAsia="it-IT" w:bidi="it-IT"/>
        </w:rPr>
        <w:t>.)</w:t>
      </w:r>
    </w:p>
    <w:p w14:paraId="4DEBA240" w14:textId="3253A652" w:rsidR="00F55A61" w:rsidRPr="001F1389" w:rsidRDefault="00F55A61" w:rsidP="00F55A61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bookmarkStart w:id="6" w:name="_GoBack"/>
      <w:bookmarkEnd w:id="6"/>
      <w:r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>N</w:t>
      </w:r>
      <w:r w:rsidR="0065558F">
        <w:rPr>
          <w:rFonts w:eastAsia="Calibri" w:cstheme="minorHAnsi"/>
          <w:bCs/>
          <w:color w:val="00000A"/>
          <w:kern w:val="1"/>
          <w:lang w:val="sr-Latn-RS" w:eastAsia="it-IT" w:bidi="it-IT"/>
        </w:rPr>
        <w:t>E</w:t>
      </w:r>
      <w:r w:rsidR="00763EA2" w:rsidRPr="001F1389">
        <w:rPr>
          <w:rFonts w:eastAsia="Calibri" w:cstheme="minorHAnsi"/>
          <w:bCs/>
          <w:color w:val="00000A"/>
          <w:kern w:val="1"/>
          <w:lang w:val="sr-Latn-RS" w:eastAsia="it-IT" w:bidi="it-IT"/>
        </w:rPr>
        <w:t xml:space="preserve"> </w:t>
      </w:r>
      <w:r w:rsidR="00763EA2" w:rsidRPr="001F1389">
        <w:rPr>
          <w:rFonts w:ascii="Segoe UI Symbol" w:hAnsi="Segoe UI Symbol" w:cs="Segoe UI Symbol"/>
          <w:lang w:val="sr-Latn-RS"/>
        </w:rPr>
        <w:t>☐</w:t>
      </w:r>
    </w:p>
    <w:p w14:paraId="45989789" w14:textId="67021BD3" w:rsidR="00BE2144" w:rsidRPr="001F1389" w:rsidRDefault="00B87288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  <w:r w:rsidRPr="00B86D42">
        <w:rPr>
          <w:rFonts w:eastAsia="Calibri" w:cstheme="minorHAnsi"/>
          <w:color w:val="00000A"/>
          <w:kern w:val="1"/>
          <w:lang w:val="sr-Latn-RS" w:eastAsia="it-IT" w:bidi="it-IT"/>
        </w:rPr>
        <w:t>Navesti obrazloženje i izjaviti da je predmet poslovanja kompatibilan sa obavljanjem poslova koji su predmet ovog ugovora.</w:t>
      </w:r>
    </w:p>
    <w:p w14:paraId="63BC5D98" w14:textId="2B37B121" w:rsidR="00F55A61" w:rsidRPr="001F1389" w:rsidRDefault="00F55A61" w:rsidP="00F55A61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738C8" w:rsidRPr="001F1389" w14:paraId="11CF2858" w14:textId="77777777" w:rsidTr="00A07815">
        <w:tc>
          <w:tcPr>
            <w:tcW w:w="9520" w:type="dxa"/>
          </w:tcPr>
          <w:p w14:paraId="09D37F81" w14:textId="253BEE6B" w:rsidR="003738C8" w:rsidRPr="001F1389" w:rsidRDefault="0065558F" w:rsidP="00763EA2">
            <w:pPr>
              <w:keepNext/>
              <w:shd w:val="clear" w:color="auto" w:fill="E36C0A" w:themeFill="accent6" w:themeFillShade="BF"/>
              <w:tabs>
                <w:tab w:val="left" w:pos="6273"/>
              </w:tabs>
              <w:suppressAutoHyphens/>
              <w:spacing w:line="281" w:lineRule="auto"/>
              <w:jc w:val="center"/>
              <w:rPr>
                <w:rFonts w:eastAsia="Calibri" w:cstheme="minorHAnsi"/>
                <w:b/>
                <w:color w:val="00000A"/>
                <w:kern w:val="1"/>
                <w:lang w:val="sr-Latn-RS" w:eastAsia="it-IT" w:bidi="it-IT"/>
              </w:rPr>
            </w:pPr>
            <w:r>
              <w:rPr>
                <w:rFonts w:eastAsia="Calibri" w:cstheme="minorHAnsi"/>
                <w:b/>
                <w:color w:val="FFFFFF" w:themeColor="background1"/>
                <w:kern w:val="1"/>
                <w:lang w:val="sr-Latn-RS" w:eastAsia="it-IT" w:bidi="it-IT"/>
              </w:rPr>
              <w:t>ODELJAK</w:t>
            </w:r>
            <w:r w:rsidR="003738C8" w:rsidRPr="001F1389">
              <w:rPr>
                <w:rFonts w:eastAsia="Calibri" w:cstheme="minorHAnsi"/>
                <w:b/>
                <w:color w:val="FFFFFF" w:themeColor="background1"/>
                <w:kern w:val="1"/>
                <w:lang w:val="sr-Latn-RS" w:eastAsia="it-IT" w:bidi="it-IT"/>
              </w:rPr>
              <w:t xml:space="preserve"> </w:t>
            </w:r>
            <w:r w:rsidR="007F03B3" w:rsidRPr="001F1389">
              <w:rPr>
                <w:rFonts w:eastAsia="Calibri" w:cstheme="minorHAnsi"/>
                <w:b/>
                <w:color w:val="FFFFFF" w:themeColor="background1"/>
                <w:kern w:val="1"/>
                <w:lang w:val="sr-Latn-RS" w:eastAsia="it-IT" w:bidi="it-IT"/>
              </w:rPr>
              <w:t>3</w:t>
            </w:r>
          </w:p>
        </w:tc>
      </w:tr>
    </w:tbl>
    <w:p w14:paraId="151DE4C8" w14:textId="77777777" w:rsidR="003738C8" w:rsidRPr="001F1389" w:rsidRDefault="003738C8" w:rsidP="0004721E">
      <w:pPr>
        <w:keepNext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/>
          <w:color w:val="00000A"/>
          <w:kern w:val="1"/>
          <w:lang w:val="sr-Latn-RS" w:eastAsia="it-IT" w:bidi="it-IT"/>
        </w:rPr>
      </w:pPr>
    </w:p>
    <w:p w14:paraId="7037D541" w14:textId="01663F90" w:rsidR="00F96028" w:rsidRPr="001F1389" w:rsidRDefault="008B63B0" w:rsidP="0004721E">
      <w:pPr>
        <w:keepNext/>
        <w:shd w:val="clear" w:color="auto" w:fill="E36C0A" w:themeFill="accent6" w:themeFillShade="BF"/>
        <w:tabs>
          <w:tab w:val="left" w:pos="6273"/>
        </w:tabs>
        <w:suppressAutoHyphens/>
        <w:spacing w:after="0" w:line="281" w:lineRule="auto"/>
        <w:jc w:val="both"/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</w:pPr>
      <w:r>
        <w:rPr>
          <w:rFonts w:eastAsia="Calibri" w:cstheme="minorHAnsi"/>
          <w:b/>
          <w:color w:val="FFFFFF" w:themeColor="background1"/>
          <w:kern w:val="1"/>
          <w:lang w:val="sr-Latn-RS" w:eastAsia="it-IT" w:bidi="it-IT"/>
        </w:rPr>
        <w:t xml:space="preserve">OSTALE IZJAVE </w:t>
      </w:r>
    </w:p>
    <w:p w14:paraId="0EC805CB" w14:textId="157CB0C3" w:rsidR="00AD0E23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E</w:t>
      </w:r>
      <w:r w:rsidR="00AD0E23" w:rsidRPr="001F1389">
        <w:rPr>
          <w:rFonts w:cstheme="minorHAnsi"/>
          <w:b/>
          <w:bCs/>
          <w:lang w:val="sr-Latn-RS"/>
        </w:rPr>
        <w:t>.1</w:t>
      </w:r>
      <w:r w:rsidR="00AD0E23" w:rsidRPr="001F1389">
        <w:rPr>
          <w:rFonts w:cstheme="minorHAnsi"/>
          <w:lang w:val="sr-Latn-RS"/>
        </w:rPr>
        <w:t xml:space="preserve">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6E67E404" w14:textId="128C7C90" w:rsidR="00616521" w:rsidRPr="001F1389" w:rsidRDefault="004A0C21" w:rsidP="00ED4CED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lastRenderedPageBreak/>
        <w:t>Privredni subjekt</w:t>
      </w:r>
      <w:r w:rsidR="008B63B0" w:rsidRPr="00B86D42">
        <w:rPr>
          <w:rFonts w:cstheme="minorHAnsi"/>
          <w:lang w:val="sr-Latn-RS"/>
        </w:rPr>
        <w:t xml:space="preserve"> izjavljuje da prihvata, bezuslovno ili bez rezerve, sva pravila i odredbe, bez izuzetka, sadržane u dokumentaciji predmetnog postupka.</w:t>
      </w:r>
    </w:p>
    <w:p w14:paraId="5AFDCA71" w14:textId="7416DD24" w:rsidR="00ED4CED" w:rsidRPr="001F1389" w:rsidRDefault="0065558F" w:rsidP="00ED4CED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3D79189B" w14:textId="4FC1479C" w:rsidR="001A6B76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b/>
          <w:bCs/>
          <w:color w:val="000000"/>
          <w:lang w:val="sr-Latn-RS"/>
        </w:rPr>
      </w:pPr>
      <w:r w:rsidRPr="001F1389">
        <w:rPr>
          <w:rFonts w:cstheme="minorHAnsi"/>
          <w:b/>
          <w:bCs/>
          <w:color w:val="000000"/>
          <w:lang w:val="sr-Latn-RS"/>
        </w:rPr>
        <w:t>E</w:t>
      </w:r>
      <w:r w:rsidR="001A6B76" w:rsidRPr="001F1389">
        <w:rPr>
          <w:rFonts w:cstheme="minorHAnsi"/>
          <w:b/>
          <w:bCs/>
          <w:color w:val="000000"/>
          <w:lang w:val="sr-Latn-RS"/>
        </w:rPr>
        <w:t xml:space="preserve">.2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65030999" w14:textId="5755F153" w:rsidR="00840828" w:rsidRPr="001F1389" w:rsidRDefault="004A0C21" w:rsidP="00777D81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t>Privredni subjekt</w:t>
      </w:r>
      <w:r w:rsidR="008B63B0" w:rsidRPr="00B86D42">
        <w:rPr>
          <w:rFonts w:cstheme="minorHAnsi"/>
          <w:lang w:val="sr-Latn-RS"/>
        </w:rPr>
        <w:t xml:space="preserve"> izjavljuje da se obavezuje da će ponudu smatrati važećom i obavezujućom 60 (šezdeset) uzastopnih dana počev od isteka roka za podnošenje ponuda.</w:t>
      </w:r>
    </w:p>
    <w:p w14:paraId="7A40E20B" w14:textId="6DE245EF" w:rsidR="00ED4CED" w:rsidRPr="001F1389" w:rsidRDefault="0065558F" w:rsidP="00ED4CED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411A3823" w14:textId="21957E51" w:rsidR="001A6B76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b/>
          <w:bCs/>
          <w:color w:val="000000"/>
          <w:lang w:val="sr-Latn-RS"/>
        </w:rPr>
      </w:pPr>
      <w:r w:rsidRPr="001F1389">
        <w:rPr>
          <w:rFonts w:cstheme="minorHAnsi"/>
          <w:b/>
          <w:bCs/>
          <w:color w:val="000000"/>
          <w:lang w:val="sr-Latn-RS"/>
        </w:rPr>
        <w:t>E</w:t>
      </w:r>
      <w:r w:rsidR="001A6B76" w:rsidRPr="001F1389">
        <w:rPr>
          <w:rFonts w:cstheme="minorHAnsi"/>
          <w:b/>
          <w:bCs/>
          <w:color w:val="000000"/>
          <w:lang w:val="sr-Latn-RS"/>
        </w:rPr>
        <w:t xml:space="preserve">.3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594A49D7" w14:textId="08970056" w:rsidR="00840828" w:rsidRPr="001F1389" w:rsidRDefault="004A0C21" w:rsidP="006C6AC9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t>Privredni subjekt</w:t>
      </w:r>
      <w:r w:rsidR="008B63B0" w:rsidRPr="00B86D42">
        <w:rPr>
          <w:rFonts w:cstheme="minorHAnsi"/>
          <w:lang w:val="sr-Latn-RS"/>
        </w:rPr>
        <w:t xml:space="preserve"> izjavljuje da prihvata italijansko pravo kao merodavno pravo za ovaj postupak i izvršenje ugovora.</w:t>
      </w:r>
    </w:p>
    <w:p w14:paraId="20FAB80B" w14:textId="7B64049F" w:rsidR="00ED4CED" w:rsidRPr="001F1389" w:rsidRDefault="0065558F" w:rsidP="00ED4CED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3E53AEDB" w14:textId="61A4187C" w:rsidR="001A6B76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b/>
          <w:bCs/>
          <w:color w:val="000000"/>
          <w:lang w:val="sr-Latn-RS"/>
        </w:rPr>
      </w:pPr>
      <w:r w:rsidRPr="001F1389">
        <w:rPr>
          <w:rFonts w:cstheme="minorHAnsi"/>
          <w:b/>
          <w:bCs/>
          <w:color w:val="000000"/>
          <w:lang w:val="sr-Latn-RS"/>
        </w:rPr>
        <w:t>E</w:t>
      </w:r>
      <w:r w:rsidR="001A6B76" w:rsidRPr="001F1389">
        <w:rPr>
          <w:rFonts w:cstheme="minorHAnsi"/>
          <w:b/>
          <w:bCs/>
          <w:color w:val="000000"/>
          <w:lang w:val="sr-Latn-RS"/>
        </w:rPr>
        <w:t xml:space="preserve">.4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6BA06F36" w14:textId="7B0FEDF3" w:rsidR="00CD233D" w:rsidRPr="001F1389" w:rsidRDefault="004A0C21" w:rsidP="006C6AC9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t>Privredni subjekt</w:t>
      </w:r>
      <w:r w:rsidR="008B63B0" w:rsidRPr="00B86D42">
        <w:rPr>
          <w:rFonts w:cstheme="minorHAnsi"/>
          <w:lang w:val="sr-Latn-RS"/>
        </w:rPr>
        <w:t xml:space="preserve"> izjavljuje da prihvata nadle</w:t>
      </w:r>
      <w:r w:rsidR="00B55AC0" w:rsidRPr="00B86D42">
        <w:rPr>
          <w:rFonts w:cstheme="minorHAnsi"/>
          <w:lang w:val="sr-Latn-RS"/>
        </w:rPr>
        <w:t>ž</w:t>
      </w:r>
      <w:r w:rsidR="008B63B0" w:rsidRPr="00B86D42">
        <w:rPr>
          <w:rFonts w:cstheme="minorHAnsi"/>
          <w:lang w:val="sr-Latn-RS"/>
        </w:rPr>
        <w:t xml:space="preserve">nost italijanskih sudova za rešavanje žalbenih postupaka protiv akata ovog postupka i svih </w:t>
      </w:r>
      <w:r w:rsidR="00B55AC0" w:rsidRPr="00B86D42">
        <w:rPr>
          <w:rFonts w:cstheme="minorHAnsi"/>
          <w:lang w:val="sr-Latn-RS"/>
        </w:rPr>
        <w:t xml:space="preserve">eventualnih </w:t>
      </w:r>
      <w:r w:rsidR="008B63B0" w:rsidRPr="00B86D42">
        <w:rPr>
          <w:rFonts w:cstheme="minorHAnsi"/>
          <w:lang w:val="sr-Latn-RS"/>
        </w:rPr>
        <w:t>sporova tokom izvršenja ugovora.</w:t>
      </w:r>
    </w:p>
    <w:p w14:paraId="27AE4DCD" w14:textId="46505DF3" w:rsidR="00ED4CED" w:rsidRDefault="0065558F" w:rsidP="00ED4CED">
      <w:pPr>
        <w:autoSpaceDE w:val="0"/>
        <w:autoSpaceDN w:val="0"/>
        <w:adjustRightInd w:val="0"/>
        <w:spacing w:after="0" w:line="281" w:lineRule="auto"/>
        <w:jc w:val="both"/>
        <w:rPr>
          <w:rFonts w:ascii="Segoe UI Symbol" w:hAnsi="Segoe UI Symbol" w:cs="Segoe UI Symbol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3986BC0B" w14:textId="2D32F62C" w:rsidR="001A6B76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color w:val="000000"/>
          <w:lang w:val="sr-Latn-RS"/>
        </w:rPr>
        <w:t>E</w:t>
      </w:r>
      <w:r w:rsidR="001A6B76" w:rsidRPr="001F1389">
        <w:rPr>
          <w:rFonts w:cstheme="minorHAnsi"/>
          <w:b/>
          <w:bCs/>
          <w:color w:val="000000"/>
          <w:lang w:val="sr-Latn-RS"/>
        </w:rPr>
        <w:t>.</w:t>
      </w:r>
      <w:r w:rsidR="00B86D42">
        <w:rPr>
          <w:rFonts w:cstheme="minorHAnsi"/>
          <w:b/>
          <w:bCs/>
          <w:color w:val="000000"/>
          <w:lang w:val="sr-Latn-RS"/>
        </w:rPr>
        <w:t>5</w:t>
      </w:r>
      <w:r w:rsidR="001A6B76" w:rsidRPr="001F1389">
        <w:rPr>
          <w:rFonts w:cstheme="minorHAnsi"/>
          <w:b/>
          <w:bCs/>
          <w:color w:val="000000"/>
          <w:lang w:val="sr-Latn-RS"/>
        </w:rPr>
        <w:t xml:space="preserve">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11FD78CC" w14:textId="3A429925" w:rsidR="00616521" w:rsidRPr="001F1389" w:rsidRDefault="004A0C21" w:rsidP="00335F37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t>Privredni subjekt</w:t>
      </w:r>
      <w:r w:rsidR="00E95C64" w:rsidRPr="00B86D42">
        <w:rPr>
          <w:rFonts w:cstheme="minorHAnsi"/>
          <w:lang w:val="sr-Latn-RS"/>
        </w:rPr>
        <w:t xml:space="preserve"> izjavljuje da je upoznat sa sankcijama predviđenim važećim italijanskim zakonodavstvom u vezi sa lažnim dokumentima i lažnim izjavama, kao i da daje svoju saglasnost za obradu ličnih podataka, u skladu sa Opštom uredbom o zaštiti podataka / RGPD (EU) 2016/679 i važećim italijanskim zakonodavstvom (Zakonska uredba od 30. juna 2003. godine, br. 196, izmenjena i dopunjena Zakonskom uredbom od 10. avgusta 2018. godine, br. 101), u svrhu sprovođenja ovog postupka o sponzorstvu.</w:t>
      </w:r>
    </w:p>
    <w:p w14:paraId="42F494A1" w14:textId="5B6A61CE" w:rsidR="00875B20" w:rsidRDefault="00742BBD" w:rsidP="00335F37">
      <w:pPr>
        <w:autoSpaceDE w:val="0"/>
        <w:autoSpaceDN w:val="0"/>
        <w:adjustRightInd w:val="0"/>
        <w:spacing w:after="0" w:line="281" w:lineRule="auto"/>
        <w:jc w:val="both"/>
        <w:rPr>
          <w:rFonts w:ascii="Segoe UI Symbol" w:hAnsi="Segoe UI Symbol" w:cs="Segoe UI Symbol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4C56A63D" w14:textId="78B81970" w:rsidR="003E608C" w:rsidRPr="001F1389" w:rsidRDefault="00275929" w:rsidP="003E608C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E</w:t>
      </w:r>
      <w:r w:rsidR="003E608C" w:rsidRPr="001F1389">
        <w:rPr>
          <w:rFonts w:cstheme="minorHAnsi"/>
          <w:b/>
          <w:bCs/>
          <w:lang w:val="sr-Latn-RS"/>
        </w:rPr>
        <w:t>.</w:t>
      </w:r>
      <w:r w:rsidR="00B86D42">
        <w:rPr>
          <w:rFonts w:cstheme="minorHAnsi"/>
          <w:b/>
          <w:bCs/>
          <w:lang w:val="sr-Latn-RS"/>
        </w:rPr>
        <w:t>6</w:t>
      </w:r>
      <w:r w:rsidR="003E608C" w:rsidRPr="001F1389">
        <w:rPr>
          <w:rFonts w:cstheme="minorHAnsi"/>
          <w:lang w:val="sr-Latn-RS"/>
        </w:rPr>
        <w:t xml:space="preserve">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7CCE8B9E" w14:textId="3AC17C50" w:rsidR="00875B20" w:rsidRPr="001F1389" w:rsidRDefault="004A0C21" w:rsidP="00335F37">
      <w:pPr>
        <w:autoSpaceDE w:val="0"/>
        <w:autoSpaceDN w:val="0"/>
        <w:adjustRightInd w:val="0"/>
        <w:spacing w:after="0" w:line="281" w:lineRule="auto"/>
        <w:jc w:val="both"/>
        <w:rPr>
          <w:rFonts w:ascii="Segoe UI Symbol" w:hAnsi="Segoe UI Symbol" w:cs="Segoe UI Symbol"/>
          <w:lang w:val="sr-Latn-RS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t>Privredni subjekt</w:t>
      </w:r>
      <w:r w:rsidR="00065151" w:rsidRPr="00B86D42">
        <w:rPr>
          <w:rFonts w:cstheme="minorHAnsi"/>
          <w:lang w:val="sr-Latn-RS"/>
        </w:rPr>
        <w:t xml:space="preserve"> izjavljuje da nije postojao i da ne postoji nijedan od razloga za isključenje navedenih u prethodnim odeljcima A, B, C i D.</w:t>
      </w:r>
      <w:r w:rsidR="00875B20" w:rsidRPr="001F1389">
        <w:rPr>
          <w:rFonts w:cstheme="minorHAnsi"/>
          <w:lang w:val="sr-Latn-RS"/>
        </w:rPr>
        <w:tab/>
      </w:r>
      <w:r w:rsidR="00875B20" w:rsidRPr="001F1389">
        <w:rPr>
          <w:rFonts w:cstheme="minorHAnsi"/>
          <w:lang w:val="sr-Latn-RS"/>
        </w:rPr>
        <w:tab/>
      </w:r>
    </w:p>
    <w:p w14:paraId="5BDBD7EE" w14:textId="2010E803" w:rsidR="00F8484D" w:rsidRPr="001F1389" w:rsidRDefault="00742BBD" w:rsidP="006C6AC9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b/>
          <w:bCs/>
          <w:color w:val="000000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41EF64AE" w14:textId="623A1030" w:rsidR="00ED4CED" w:rsidRDefault="00742BBD" w:rsidP="00ED4CED">
      <w:pPr>
        <w:autoSpaceDE w:val="0"/>
        <w:autoSpaceDN w:val="0"/>
        <w:adjustRightInd w:val="0"/>
        <w:spacing w:after="0" w:line="281" w:lineRule="auto"/>
        <w:jc w:val="both"/>
        <w:rPr>
          <w:rFonts w:ascii="Segoe UI Symbol" w:hAnsi="Segoe UI Symbol" w:cs="Segoe UI Symbol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14B1E485" w14:textId="054BC29B" w:rsidR="00AD0E23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E.</w:t>
      </w:r>
      <w:r w:rsidR="00B86D42">
        <w:rPr>
          <w:rFonts w:cstheme="minorHAnsi"/>
          <w:b/>
          <w:bCs/>
          <w:lang w:val="sr-Latn-RS"/>
        </w:rPr>
        <w:t xml:space="preserve">7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0E84073D" w14:textId="2D261BB4" w:rsidR="00275929" w:rsidRPr="001F1389" w:rsidRDefault="00065151" w:rsidP="006C6AC9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strike/>
          <w:color w:val="FF0000"/>
          <w:lang w:val="sr-Latn-RS"/>
        </w:rPr>
      </w:pPr>
      <w:r w:rsidRPr="00B86D42">
        <w:rPr>
          <w:rFonts w:cstheme="minorHAnsi"/>
          <w:lang w:val="sr-Latn-RS"/>
        </w:rPr>
        <w:t xml:space="preserve">Privredni subjekt se obavezuje da poštuje i osigura da njegovi saradnici, u bilo kom svojstvu, u skladu sa njihovom funkcijom i aktivnošću koju obavljaju, poštuju obaveze ponašanja utvrđene Dekretom predsednika </w:t>
      </w:r>
      <w:r w:rsidR="00D5759C" w:rsidRPr="00B86D42">
        <w:rPr>
          <w:rFonts w:cstheme="minorHAnsi"/>
          <w:lang w:val="sr-Latn-RS"/>
        </w:rPr>
        <w:t xml:space="preserve">Republike </w:t>
      </w:r>
      <w:r w:rsidRPr="00B86D42">
        <w:rPr>
          <w:rFonts w:cstheme="minorHAnsi"/>
          <w:lang w:val="sr-Latn-RS"/>
        </w:rPr>
        <w:t>Italije (D.P.R.) od 16. aprila 2013. godine, br. 62 (Kodeks ponašanja javnin službenika).</w:t>
      </w:r>
    </w:p>
    <w:p w14:paraId="746C6265" w14:textId="2B4401B8" w:rsidR="000361D8" w:rsidRDefault="00742BBD" w:rsidP="006C6AC9">
      <w:pPr>
        <w:autoSpaceDE w:val="0"/>
        <w:autoSpaceDN w:val="0"/>
        <w:adjustRightInd w:val="0"/>
        <w:spacing w:after="0" w:line="281" w:lineRule="auto"/>
        <w:jc w:val="both"/>
        <w:rPr>
          <w:rFonts w:ascii="Segoe UI Symbol" w:hAnsi="Segoe UI Symbol" w:cs="Segoe UI Symbol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5FDB48A4" w14:textId="22A809D9" w:rsidR="00AD0E23" w:rsidRPr="001F1389" w:rsidRDefault="00275929" w:rsidP="00B66305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E.</w:t>
      </w:r>
      <w:r w:rsidR="00B86D42">
        <w:rPr>
          <w:rFonts w:cstheme="minorHAnsi"/>
          <w:b/>
          <w:bCs/>
          <w:lang w:val="sr-Latn-RS"/>
        </w:rPr>
        <w:t>8</w:t>
      </w:r>
      <w:r w:rsidR="009A3CA3" w:rsidRPr="001F1389">
        <w:rPr>
          <w:rFonts w:cstheme="minorHAnsi"/>
          <w:b/>
          <w:bCs/>
          <w:lang w:val="sr-Latn-RS"/>
        </w:rPr>
        <w:t xml:space="preserve">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091EA2AD" w14:textId="1B8F6426" w:rsidR="00AD0E23" w:rsidRPr="001F1389" w:rsidRDefault="00065151" w:rsidP="006C6AC9">
      <w:pPr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B86D42">
        <w:rPr>
          <w:rFonts w:cstheme="minorHAnsi"/>
          <w:lang w:val="sr-Latn-RS"/>
        </w:rPr>
        <w:t>Privredni subjekt izjavljuje da je pročitao svu dokumentaciju koja se odnosi na postupak, koju je Kancelarija komesara sekcije stavila na raspolaganje na veb stranici https://ambbelgrado.esteri.it/it/ u odeljku „Oglasi i javne nabavke“, koja je u potpunosti iscrpna u svrhu razumevanja uslova za učešće u postupku i za obavljanje usluga obuhvaćenih relevantnim ugovorom.</w:t>
      </w:r>
    </w:p>
    <w:p w14:paraId="0D7916C2" w14:textId="27A0F254" w:rsidR="00875B20" w:rsidRDefault="00742BBD" w:rsidP="00335F37">
      <w:pPr>
        <w:autoSpaceDE w:val="0"/>
        <w:autoSpaceDN w:val="0"/>
        <w:adjustRightInd w:val="0"/>
        <w:spacing w:after="0" w:line="281" w:lineRule="auto"/>
        <w:jc w:val="both"/>
        <w:rPr>
          <w:rFonts w:ascii="Segoe UI Symbol" w:hAnsi="Segoe UI Symbol" w:cs="Segoe UI Symbol"/>
          <w:lang w:val="sr-Latn-RS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214429FC" w14:textId="7C0DCD9A" w:rsidR="00B8238C" w:rsidRPr="001F1389" w:rsidRDefault="00275929" w:rsidP="00B8238C">
      <w:pPr>
        <w:shd w:val="clear" w:color="auto" w:fill="FBD4B4" w:themeFill="accent6" w:themeFillTint="66"/>
        <w:autoSpaceDE w:val="0"/>
        <w:autoSpaceDN w:val="0"/>
        <w:adjustRightInd w:val="0"/>
        <w:spacing w:after="0" w:line="281" w:lineRule="auto"/>
        <w:jc w:val="both"/>
        <w:rPr>
          <w:rFonts w:cstheme="minorHAnsi"/>
          <w:lang w:val="sr-Latn-RS"/>
        </w:rPr>
      </w:pPr>
      <w:r w:rsidRPr="001F1389">
        <w:rPr>
          <w:rFonts w:cstheme="minorHAnsi"/>
          <w:b/>
          <w:bCs/>
          <w:lang w:val="sr-Latn-RS"/>
        </w:rPr>
        <w:t>E.</w:t>
      </w:r>
      <w:r w:rsidR="00B86D42">
        <w:rPr>
          <w:rFonts w:cstheme="minorHAnsi"/>
          <w:b/>
          <w:bCs/>
          <w:lang w:val="sr-Latn-RS"/>
        </w:rPr>
        <w:t>9</w:t>
      </w:r>
      <w:r w:rsidR="009A3CA3" w:rsidRPr="001F1389">
        <w:rPr>
          <w:rFonts w:cstheme="minorHAnsi"/>
          <w:b/>
          <w:bCs/>
          <w:lang w:val="sr-Latn-RS"/>
        </w:rPr>
        <w:t xml:space="preserve"> </w:t>
      </w:r>
      <w:r w:rsidR="008B63B0" w:rsidRPr="008B63B0">
        <w:rPr>
          <w:rFonts w:cstheme="minorHAnsi"/>
          <w:b/>
          <w:bCs/>
          <w:lang w:val="sr-Latn-RS"/>
        </w:rPr>
        <w:t>OSTALE IZJAVE</w:t>
      </w:r>
    </w:p>
    <w:p w14:paraId="2948F2EC" w14:textId="0EDF13FE" w:rsidR="00B8238C" w:rsidRPr="001F1389" w:rsidRDefault="00135F07" w:rsidP="00763EA2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2"/>
          <w:lang w:val="sr-Latn-RS" w:eastAsia="it-IT" w:bidi="it-IT"/>
        </w:rPr>
      </w:pPr>
      <w:r w:rsidRPr="00B86D42">
        <w:rPr>
          <w:rFonts w:eastAsia="Calibri" w:cstheme="minorHAnsi"/>
          <w:color w:val="00000A"/>
          <w:kern w:val="2"/>
          <w:lang w:val="sr-Latn-RS" w:eastAsia="it-IT" w:bidi="it-IT"/>
        </w:rPr>
        <w:t>Privredni subjekt ovlašćuje Komesara sekcije da izvrši sve neophodne provere kako bi kod nadležnih organa, uključujući Organizatora, proverio verodostojnost datih izjava, a posebno onih koje se tiču posedovanja uslova za učešće.</w:t>
      </w:r>
    </w:p>
    <w:p w14:paraId="7CC2A331" w14:textId="0B91419F" w:rsidR="00146BE3" w:rsidRPr="001F1389" w:rsidRDefault="00742BBD" w:rsidP="00335F37">
      <w:pPr>
        <w:autoSpaceDE w:val="0"/>
        <w:autoSpaceDN w:val="0"/>
        <w:adjustRightInd w:val="0"/>
        <w:spacing w:after="0" w:line="281" w:lineRule="auto"/>
        <w:jc w:val="both"/>
        <w:rPr>
          <w:rFonts w:eastAsia="Calibri" w:cstheme="minorHAnsi"/>
          <w:color w:val="00000A"/>
          <w:kern w:val="2"/>
          <w:lang w:val="sr-Latn-RS" w:eastAsia="it-IT" w:bidi="it-IT"/>
        </w:rPr>
      </w:pPr>
      <w:r>
        <w:rPr>
          <w:rFonts w:cstheme="minorHAnsi"/>
          <w:lang w:val="sr-Latn-RS"/>
        </w:rPr>
        <w:t>DA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 xml:space="preserve">☐   </w:t>
      </w:r>
      <w:r w:rsidR="00ED4CED" w:rsidRPr="001F1389">
        <w:rPr>
          <w:rFonts w:cstheme="minorHAnsi"/>
          <w:lang w:val="sr-Latn-RS"/>
        </w:rPr>
        <w:t>N</w:t>
      </w:r>
      <w:r>
        <w:rPr>
          <w:rFonts w:cstheme="minorHAnsi"/>
          <w:lang w:val="sr-Latn-RS"/>
        </w:rPr>
        <w:t>E</w:t>
      </w:r>
      <w:r w:rsidR="00ED4CED" w:rsidRPr="001F1389">
        <w:rPr>
          <w:rFonts w:cstheme="minorHAnsi"/>
          <w:lang w:val="sr-Latn-RS"/>
        </w:rPr>
        <w:t xml:space="preserve"> </w:t>
      </w:r>
      <w:r w:rsidR="00ED4CED" w:rsidRPr="001F1389">
        <w:rPr>
          <w:rFonts w:ascii="Segoe UI Symbol" w:hAnsi="Segoe UI Symbol" w:cs="Segoe UI Symbol"/>
          <w:lang w:val="sr-Latn-RS"/>
        </w:rPr>
        <w:t>☐</w:t>
      </w:r>
    </w:p>
    <w:p w14:paraId="48DE23FD" w14:textId="0D178278" w:rsidR="00146BE3" w:rsidRPr="001F1389" w:rsidRDefault="00146BE3" w:rsidP="00763EA2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2"/>
          <w:lang w:val="sr-Latn-RS" w:eastAsia="it-IT" w:bidi="it-IT"/>
        </w:rPr>
      </w:pPr>
    </w:p>
    <w:p w14:paraId="59F4FC1A" w14:textId="77777777" w:rsidR="00146BE3" w:rsidRPr="001F1389" w:rsidRDefault="00146BE3" w:rsidP="00763EA2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2"/>
          <w:lang w:val="sr-Latn-RS" w:eastAsia="it-IT" w:bidi="it-IT"/>
        </w:rPr>
      </w:pPr>
    </w:p>
    <w:p w14:paraId="59919C5D" w14:textId="77777777" w:rsidR="00B86D42" w:rsidRDefault="00B86D42" w:rsidP="00135F07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</w:p>
    <w:p w14:paraId="28A2055B" w14:textId="77777777" w:rsidR="00B86D42" w:rsidRDefault="00B86D42" w:rsidP="00135F07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</w:p>
    <w:p w14:paraId="3957D2EB" w14:textId="42288C7A" w:rsidR="00135F07" w:rsidRPr="00135F07" w:rsidRDefault="00135F07" w:rsidP="00135F07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Dolepotpisan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/dolepotpisan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i zvanično izjavljuje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/izjavljuju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 xml:space="preserve"> da su informacije date u ovom dokumentu istinite i tačne i da je/su dolepotpisan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/dolepotpisan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 xml:space="preserve">i svestan/svesni posledica, 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uključujući i one krivične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 xml:space="preserve">, 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u slučaju davanja teške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 xml:space="preserve"> lažn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e izjave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, kako je predviđeno italijanskim i lokalnim zakonom.</w:t>
      </w:r>
    </w:p>
    <w:p w14:paraId="781F1ED1" w14:textId="0DBBC8C8" w:rsidR="00135F07" w:rsidRPr="001F1389" w:rsidRDefault="00135F07" w:rsidP="00135F07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Dolepotpisan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/dolepotpisani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i zvanično ovlašćuje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/ovlašćuju italijansku nacionalnu agenciju „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Invitalia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“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 xml:space="preserve"> da izvrši provere kod nadležnih lokalnih organa kako bi 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 xml:space="preserve">se 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 xml:space="preserve">potvrdila verodostojnost izjava datih u vezi sa </w:t>
      </w:r>
      <w:r>
        <w:rPr>
          <w:rFonts w:eastAsia="Calibri" w:cstheme="minorHAnsi"/>
          <w:color w:val="00000A"/>
          <w:kern w:val="1"/>
          <w:lang w:val="sr-Latn-RS" w:eastAsia="it-IT" w:bidi="it-IT"/>
        </w:rPr>
        <w:t>uslovima</w:t>
      </w:r>
      <w:r w:rsidRPr="00135F07">
        <w:rPr>
          <w:rFonts w:eastAsia="Calibri" w:cstheme="minorHAnsi"/>
          <w:color w:val="00000A"/>
          <w:kern w:val="1"/>
          <w:lang w:val="sr-Latn-RS" w:eastAsia="it-IT" w:bidi="it-IT"/>
        </w:rPr>
        <w:t>.</w:t>
      </w:r>
    </w:p>
    <w:p w14:paraId="30A5DD56" w14:textId="77777777" w:rsidR="00B66305" w:rsidRPr="001F1389" w:rsidRDefault="00B66305" w:rsidP="00B66305">
      <w:pPr>
        <w:suppressAutoHyphens/>
        <w:spacing w:after="0" w:line="281" w:lineRule="auto"/>
        <w:jc w:val="both"/>
        <w:rPr>
          <w:rFonts w:eastAsia="Calibri" w:cstheme="minorHAnsi"/>
          <w:i/>
          <w:color w:val="00000A"/>
          <w:kern w:val="1"/>
          <w:lang w:val="sr-Latn-RS" w:eastAsia="it-IT" w:bidi="it-IT"/>
        </w:rPr>
      </w:pPr>
    </w:p>
    <w:p w14:paraId="662905B4" w14:textId="62F501B2" w:rsidR="00B66305" w:rsidRPr="001F1389" w:rsidRDefault="00B66305" w:rsidP="00B66305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color w:val="00000A"/>
          <w:kern w:val="1"/>
          <w:lang w:val="sr-Latn-RS" w:eastAsia="it-IT" w:bidi="it-IT"/>
        </w:rPr>
        <w:t>[</w:t>
      </w:r>
      <w:r w:rsidR="00742BBD" w:rsidRPr="00742BBD">
        <w:rPr>
          <w:rFonts w:eastAsia="Calibri" w:cstheme="minorHAnsi"/>
          <w:i/>
          <w:iCs/>
          <w:color w:val="00000A"/>
          <w:kern w:val="1"/>
          <w:lang w:val="sr-Latn-RS" w:eastAsia="it-IT" w:bidi="it-IT"/>
        </w:rPr>
        <w:t>Mesto i datum</w:t>
      </w:r>
      <w:r w:rsidRPr="001F1389">
        <w:rPr>
          <w:rFonts w:eastAsia="Calibri" w:cstheme="minorHAnsi"/>
          <w:color w:val="00000A"/>
          <w:kern w:val="1"/>
          <w:lang w:val="sr-Latn-RS" w:eastAsia="it-IT" w:bidi="it-IT"/>
        </w:rPr>
        <w:t>]</w:t>
      </w:r>
    </w:p>
    <w:p w14:paraId="4ECCC5F2" w14:textId="77777777" w:rsidR="00B66305" w:rsidRPr="001F1389" w:rsidRDefault="00B66305" w:rsidP="00B66305">
      <w:pPr>
        <w:suppressAutoHyphens/>
        <w:spacing w:after="0" w:line="281" w:lineRule="auto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</w:p>
    <w:p w14:paraId="20D2C2E9" w14:textId="1924F718" w:rsidR="00B66305" w:rsidRPr="001F1389" w:rsidRDefault="00B66305" w:rsidP="00B66305">
      <w:pPr>
        <w:suppressAutoHyphens/>
        <w:spacing w:after="0" w:line="281" w:lineRule="auto"/>
        <w:ind w:left="4678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color w:val="00000A"/>
          <w:kern w:val="1"/>
          <w:lang w:val="sr-Latn-RS" w:eastAsia="it-IT" w:bidi="it-IT"/>
        </w:rPr>
        <w:t>________________________________________</w:t>
      </w:r>
    </w:p>
    <w:p w14:paraId="508C30FF" w14:textId="4592DF05" w:rsidR="00B66305" w:rsidRPr="001F1389" w:rsidRDefault="00B66305" w:rsidP="00B66305">
      <w:pPr>
        <w:suppressAutoHyphens/>
        <w:spacing w:after="0" w:line="281" w:lineRule="auto"/>
        <w:ind w:left="4678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  <w:r w:rsidRPr="001F1389">
        <w:rPr>
          <w:rFonts w:eastAsia="Calibri" w:cstheme="minorHAnsi"/>
          <w:color w:val="00000A"/>
          <w:kern w:val="1"/>
          <w:lang w:val="sr-Latn-RS" w:eastAsia="it-IT" w:bidi="it-IT"/>
        </w:rPr>
        <w:t>[</w:t>
      </w:r>
      <w:r w:rsidR="00742BBD">
        <w:rPr>
          <w:rFonts w:eastAsia="Calibri" w:cstheme="minorHAnsi"/>
          <w:i/>
          <w:color w:val="00000A"/>
          <w:kern w:val="1"/>
          <w:lang w:val="sr-Latn-RS" w:eastAsia="it-IT" w:bidi="it-IT"/>
        </w:rPr>
        <w:t>ime</w:t>
      </w:r>
      <w:r w:rsidRPr="001F1389">
        <w:rPr>
          <w:rFonts w:eastAsia="Calibri" w:cstheme="minorHAnsi"/>
          <w:i/>
          <w:color w:val="00000A"/>
          <w:kern w:val="1"/>
          <w:lang w:val="sr-Latn-RS" w:eastAsia="it-IT" w:bidi="it-IT"/>
        </w:rPr>
        <w:t xml:space="preserve">, </w:t>
      </w:r>
      <w:r w:rsidR="00742BBD">
        <w:rPr>
          <w:rFonts w:eastAsia="Calibri" w:cstheme="minorHAnsi"/>
          <w:i/>
          <w:color w:val="00000A"/>
          <w:kern w:val="1"/>
          <w:lang w:val="sr-Latn-RS" w:eastAsia="it-IT" w:bidi="it-IT"/>
        </w:rPr>
        <w:t>prezime i svojstvo potpisnika</w:t>
      </w:r>
      <w:r w:rsidRPr="001F1389">
        <w:rPr>
          <w:rFonts w:eastAsia="Calibri" w:cstheme="minorHAnsi"/>
          <w:color w:val="00000A"/>
          <w:kern w:val="1"/>
          <w:lang w:val="sr-Latn-RS" w:eastAsia="it-IT" w:bidi="it-IT"/>
        </w:rPr>
        <w:t>]</w:t>
      </w:r>
    </w:p>
    <w:p w14:paraId="2D408400" w14:textId="77777777" w:rsidR="00B66305" w:rsidRPr="001F1389" w:rsidRDefault="00B66305" w:rsidP="00B66305">
      <w:pPr>
        <w:suppressAutoHyphens/>
        <w:spacing w:after="0" w:line="281" w:lineRule="auto"/>
        <w:ind w:left="4678"/>
        <w:jc w:val="both"/>
        <w:rPr>
          <w:rFonts w:eastAsia="Calibri" w:cstheme="minorHAnsi"/>
          <w:color w:val="00000A"/>
          <w:kern w:val="1"/>
          <w:lang w:val="sr-Latn-RS" w:eastAsia="it-IT" w:bidi="it-IT"/>
        </w:rPr>
      </w:pPr>
    </w:p>
    <w:p w14:paraId="5F57F1DE" w14:textId="77777777" w:rsidR="00616521" w:rsidRPr="001F1389" w:rsidRDefault="00616521" w:rsidP="00B66305">
      <w:pPr>
        <w:suppressAutoHyphens/>
        <w:spacing w:after="0" w:line="281" w:lineRule="auto"/>
        <w:jc w:val="both"/>
        <w:rPr>
          <w:rFonts w:eastAsia="Calibri" w:cstheme="minorHAnsi"/>
          <w:b/>
          <w:i/>
          <w:color w:val="00000A"/>
          <w:kern w:val="1"/>
          <w:lang w:val="sr-Latn-RS" w:eastAsia="it-IT" w:bidi="it-IT"/>
        </w:rPr>
      </w:pPr>
    </w:p>
    <w:p w14:paraId="3FF83E13" w14:textId="5B067115" w:rsidR="00FC530C" w:rsidRPr="00FC530C" w:rsidRDefault="00FC530C" w:rsidP="00FC530C">
      <w:pPr>
        <w:suppressAutoHyphens/>
        <w:spacing w:after="0" w:line="281" w:lineRule="auto"/>
        <w:jc w:val="both"/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</w:pPr>
      <w:r w:rsidRPr="00FC530C"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>PRILOŽIT</w:t>
      </w:r>
      <w:r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>I</w:t>
      </w:r>
      <w:r w:rsidRPr="00FC530C"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 xml:space="preserve"> KOPIJU LIČNOG DOKUMENTA SVAKOG</w:t>
      </w:r>
      <w:r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 xml:space="preserve"> OD</w:t>
      </w:r>
      <w:r w:rsidRPr="00FC530C"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 xml:space="preserve"> POTPISNIKA.</w:t>
      </w:r>
    </w:p>
    <w:p w14:paraId="045B00C5" w14:textId="5694105E" w:rsidR="00FC530C" w:rsidRPr="001F1389" w:rsidRDefault="00FC530C" w:rsidP="00FC530C">
      <w:pPr>
        <w:suppressAutoHyphens/>
        <w:spacing w:after="0" w:line="281" w:lineRule="auto"/>
        <w:jc w:val="both"/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</w:pPr>
      <w:r w:rsidRPr="00FC530C"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 xml:space="preserve">UKOLIKO </w:t>
      </w:r>
      <w:r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>TO LOKALNI ZAKON ZAHTEVA KAKO BI SE IZJAVI DAO EFEKAT IZJAVE DATE POD ZAKLETVOM</w:t>
      </w:r>
      <w:r w:rsidRPr="00FC530C">
        <w:rPr>
          <w:rFonts w:eastAsia="Calibri" w:cstheme="minorHAnsi"/>
          <w:b/>
          <w:i/>
          <w:color w:val="00000A"/>
          <w:w w:val="0"/>
          <w:kern w:val="1"/>
          <w:lang w:val="sr-Latn-RS" w:eastAsia="it-IT" w:bidi="it-IT"/>
        </w:rPr>
        <w:t>, IZJAVA MORA SADRŽATI POTVRDU DA JE DATA PRED NADLEŽNIM LOKALNIM ORGANOM.</w:t>
      </w:r>
    </w:p>
    <w:p w14:paraId="4D2DAFE7" w14:textId="77777777" w:rsidR="007B6D67" w:rsidRPr="001F1389" w:rsidRDefault="007B6D67" w:rsidP="002978F3">
      <w:pPr>
        <w:suppressAutoHyphens/>
        <w:spacing w:after="0" w:line="281" w:lineRule="auto"/>
        <w:jc w:val="both"/>
        <w:rPr>
          <w:rFonts w:eastAsia="Calibri" w:cstheme="minorHAnsi"/>
          <w:b/>
          <w:color w:val="000000"/>
          <w:kern w:val="1"/>
          <w:lang w:val="sr-Latn-RS" w:eastAsia="it-IT" w:bidi="it-IT"/>
        </w:rPr>
      </w:pPr>
    </w:p>
    <w:sectPr w:rsidR="007B6D67" w:rsidRPr="001F1389" w:rsidSect="00777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Letter"/>
      </w:footnotePr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96D44" w14:textId="77777777" w:rsidR="00164E7B" w:rsidRDefault="00164E7B" w:rsidP="006D24DE">
      <w:pPr>
        <w:spacing w:after="0" w:line="240" w:lineRule="auto"/>
      </w:pPr>
      <w:r>
        <w:separator/>
      </w:r>
    </w:p>
  </w:endnote>
  <w:endnote w:type="continuationSeparator" w:id="0">
    <w:p w14:paraId="0E7F8A4A" w14:textId="77777777" w:rsidR="00164E7B" w:rsidRDefault="00164E7B" w:rsidP="006D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4EF5" w14:textId="77777777" w:rsidR="00DB69E8" w:rsidRDefault="00DB69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927BA" w14:textId="77777777" w:rsidR="00DB69E8" w:rsidRDefault="00DB69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9536" w14:textId="77777777" w:rsidR="00DB69E8" w:rsidRDefault="00DB69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15FBF" w14:textId="77777777" w:rsidR="00164E7B" w:rsidRDefault="00164E7B" w:rsidP="006D24DE">
      <w:pPr>
        <w:spacing w:after="0" w:line="240" w:lineRule="auto"/>
      </w:pPr>
      <w:r>
        <w:separator/>
      </w:r>
    </w:p>
  </w:footnote>
  <w:footnote w:type="continuationSeparator" w:id="0">
    <w:p w14:paraId="140F934A" w14:textId="77777777" w:rsidR="00164E7B" w:rsidRDefault="00164E7B" w:rsidP="006D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52B8" w14:textId="77777777" w:rsidR="00DB69E8" w:rsidRDefault="00DB69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6554" w14:textId="02A82CF1" w:rsidR="00456E20" w:rsidRDefault="00DB69E8">
    <w:pPr>
      <w:pStyle w:val="Intestazione"/>
    </w:pPr>
    <w: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3A72" w14:textId="77777777" w:rsidR="00DB69E8" w:rsidRDefault="00DB69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B0C"/>
    <w:multiLevelType w:val="hybridMultilevel"/>
    <w:tmpl w:val="9138743C"/>
    <w:lvl w:ilvl="0" w:tplc="092E7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DC9"/>
    <w:multiLevelType w:val="hybridMultilevel"/>
    <w:tmpl w:val="C6AADC66"/>
    <w:lvl w:ilvl="0" w:tplc="C90ED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5C4D"/>
    <w:multiLevelType w:val="hybridMultilevel"/>
    <w:tmpl w:val="451CC3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72B"/>
    <w:multiLevelType w:val="hybridMultilevel"/>
    <w:tmpl w:val="534A9E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A7C4E"/>
    <w:multiLevelType w:val="hybridMultilevel"/>
    <w:tmpl w:val="BC84929C"/>
    <w:lvl w:ilvl="0" w:tplc="C90ED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8282F"/>
    <w:multiLevelType w:val="hybridMultilevel"/>
    <w:tmpl w:val="1B4454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E661C"/>
    <w:multiLevelType w:val="hybridMultilevel"/>
    <w:tmpl w:val="AB902DF4"/>
    <w:lvl w:ilvl="0" w:tplc="092E7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14D97"/>
    <w:multiLevelType w:val="hybridMultilevel"/>
    <w:tmpl w:val="DC3C7F50"/>
    <w:lvl w:ilvl="0" w:tplc="0F1866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437C"/>
    <w:multiLevelType w:val="hybridMultilevel"/>
    <w:tmpl w:val="8618BA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1452A"/>
    <w:multiLevelType w:val="hybridMultilevel"/>
    <w:tmpl w:val="1B8E6C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467BB"/>
    <w:multiLevelType w:val="multilevel"/>
    <w:tmpl w:val="8BF490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F50D5B"/>
    <w:multiLevelType w:val="hybridMultilevel"/>
    <w:tmpl w:val="B5F04E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F1206"/>
    <w:multiLevelType w:val="hybridMultilevel"/>
    <w:tmpl w:val="2B8610F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0666A4"/>
    <w:multiLevelType w:val="hybridMultilevel"/>
    <w:tmpl w:val="C7B647D2"/>
    <w:lvl w:ilvl="0" w:tplc="0410001B">
      <w:start w:val="1"/>
      <w:numFmt w:val="lowerRoman"/>
      <w:lvlText w:val="%1."/>
      <w:lvlJc w:val="right"/>
      <w:pPr>
        <w:ind w:left="189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6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0337C"/>
    <w:multiLevelType w:val="hybridMultilevel"/>
    <w:tmpl w:val="B7F6F620"/>
    <w:lvl w:ilvl="0" w:tplc="092E7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36AA"/>
    <w:multiLevelType w:val="hybridMultilevel"/>
    <w:tmpl w:val="B5F04E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C326D"/>
    <w:multiLevelType w:val="hybridMultilevel"/>
    <w:tmpl w:val="9E76B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13437"/>
    <w:multiLevelType w:val="hybridMultilevel"/>
    <w:tmpl w:val="2B8610F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56A56"/>
    <w:multiLevelType w:val="hybridMultilevel"/>
    <w:tmpl w:val="9920E154"/>
    <w:lvl w:ilvl="0" w:tplc="98264D8E">
      <w:start w:val="2"/>
      <w:numFmt w:val="lowerRoman"/>
      <w:lvlText w:val="%1."/>
      <w:lvlJc w:val="left"/>
      <w:pPr>
        <w:ind w:left="1473" w:hanging="720"/>
      </w:pPr>
      <w:rPr>
        <w:rFonts w:eastAsia="Calibri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2" w15:restartNumberingAfterBreak="0">
    <w:nsid w:val="7A2828EA"/>
    <w:multiLevelType w:val="hybridMultilevel"/>
    <w:tmpl w:val="AAC028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A0BF7"/>
    <w:multiLevelType w:val="hybridMultilevel"/>
    <w:tmpl w:val="56542542"/>
    <w:lvl w:ilvl="0" w:tplc="4002DA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"/>
  </w:num>
  <w:num w:numId="8">
    <w:abstractNumId w:val="6"/>
  </w:num>
  <w:num w:numId="9">
    <w:abstractNumId w:val="17"/>
  </w:num>
  <w:num w:numId="10">
    <w:abstractNumId w:val="2"/>
  </w:num>
  <w:num w:numId="11">
    <w:abstractNumId w:val="0"/>
  </w:num>
  <w:num w:numId="12">
    <w:abstractNumId w:val="9"/>
  </w:num>
  <w:num w:numId="13">
    <w:abstractNumId w:val="5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8"/>
  </w:num>
  <w:num w:numId="18">
    <w:abstractNumId w:val="18"/>
  </w:num>
  <w:num w:numId="19">
    <w:abstractNumId w:val="12"/>
  </w:num>
  <w:num w:numId="20">
    <w:abstractNumId w:val="3"/>
  </w:num>
  <w:num w:numId="21">
    <w:abstractNumId w:val="21"/>
  </w:num>
  <w:num w:numId="22">
    <w:abstractNumId w:val="23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numFmt w:val="upp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8F"/>
    <w:rsid w:val="000116F3"/>
    <w:rsid w:val="000215EF"/>
    <w:rsid w:val="00023277"/>
    <w:rsid w:val="00027667"/>
    <w:rsid w:val="000361D8"/>
    <w:rsid w:val="000406B1"/>
    <w:rsid w:val="0004721E"/>
    <w:rsid w:val="00054EA6"/>
    <w:rsid w:val="00065151"/>
    <w:rsid w:val="00065C35"/>
    <w:rsid w:val="00065DF3"/>
    <w:rsid w:val="000666D9"/>
    <w:rsid w:val="00071BDB"/>
    <w:rsid w:val="00077913"/>
    <w:rsid w:val="00092507"/>
    <w:rsid w:val="000C111E"/>
    <w:rsid w:val="000C1BCB"/>
    <w:rsid w:val="000E7337"/>
    <w:rsid w:val="000F1A5A"/>
    <w:rsid w:val="00101187"/>
    <w:rsid w:val="00114A5C"/>
    <w:rsid w:val="001179D4"/>
    <w:rsid w:val="00135F07"/>
    <w:rsid w:val="00137449"/>
    <w:rsid w:val="00144296"/>
    <w:rsid w:val="00146BE3"/>
    <w:rsid w:val="00156C74"/>
    <w:rsid w:val="00164E7B"/>
    <w:rsid w:val="00174250"/>
    <w:rsid w:val="001764F4"/>
    <w:rsid w:val="00182C6F"/>
    <w:rsid w:val="001941A8"/>
    <w:rsid w:val="001945B7"/>
    <w:rsid w:val="001A6B76"/>
    <w:rsid w:val="001B0E35"/>
    <w:rsid w:val="001B2DDD"/>
    <w:rsid w:val="001D08CA"/>
    <w:rsid w:val="001E250E"/>
    <w:rsid w:val="001F1389"/>
    <w:rsid w:val="001F4D5A"/>
    <w:rsid w:val="001F7907"/>
    <w:rsid w:val="00200B78"/>
    <w:rsid w:val="00201861"/>
    <w:rsid w:val="00224044"/>
    <w:rsid w:val="00224CE3"/>
    <w:rsid w:val="00227316"/>
    <w:rsid w:val="002357C5"/>
    <w:rsid w:val="00267FD2"/>
    <w:rsid w:val="00275929"/>
    <w:rsid w:val="00284DA5"/>
    <w:rsid w:val="00287178"/>
    <w:rsid w:val="00294E97"/>
    <w:rsid w:val="00295061"/>
    <w:rsid w:val="002978F3"/>
    <w:rsid w:val="002B10C6"/>
    <w:rsid w:val="002C5508"/>
    <w:rsid w:val="002C6ED2"/>
    <w:rsid w:val="0030240C"/>
    <w:rsid w:val="00304E6F"/>
    <w:rsid w:val="0031224A"/>
    <w:rsid w:val="00324839"/>
    <w:rsid w:val="00325128"/>
    <w:rsid w:val="0032603A"/>
    <w:rsid w:val="00335F37"/>
    <w:rsid w:val="003479A3"/>
    <w:rsid w:val="00355719"/>
    <w:rsid w:val="0036435F"/>
    <w:rsid w:val="00370749"/>
    <w:rsid w:val="003738C8"/>
    <w:rsid w:val="00377A0A"/>
    <w:rsid w:val="003815FE"/>
    <w:rsid w:val="003A614D"/>
    <w:rsid w:val="003E2308"/>
    <w:rsid w:val="003E45FC"/>
    <w:rsid w:val="003E4DB5"/>
    <w:rsid w:val="003E5DCD"/>
    <w:rsid w:val="003E608C"/>
    <w:rsid w:val="003E6534"/>
    <w:rsid w:val="003F4E88"/>
    <w:rsid w:val="0042064B"/>
    <w:rsid w:val="00437C25"/>
    <w:rsid w:val="00456E20"/>
    <w:rsid w:val="00461BC5"/>
    <w:rsid w:val="00461F18"/>
    <w:rsid w:val="004678C0"/>
    <w:rsid w:val="00485EB9"/>
    <w:rsid w:val="00491D31"/>
    <w:rsid w:val="004A0C21"/>
    <w:rsid w:val="004B7945"/>
    <w:rsid w:val="004B7D0C"/>
    <w:rsid w:val="004C77BF"/>
    <w:rsid w:val="004D2576"/>
    <w:rsid w:val="004E65FF"/>
    <w:rsid w:val="0050331B"/>
    <w:rsid w:val="00512A2C"/>
    <w:rsid w:val="005145DD"/>
    <w:rsid w:val="00514D2B"/>
    <w:rsid w:val="005248CB"/>
    <w:rsid w:val="005265CE"/>
    <w:rsid w:val="0053557B"/>
    <w:rsid w:val="00563425"/>
    <w:rsid w:val="0056738D"/>
    <w:rsid w:val="005907C8"/>
    <w:rsid w:val="00596CD6"/>
    <w:rsid w:val="005A1F90"/>
    <w:rsid w:val="005A2902"/>
    <w:rsid w:val="005A5DF1"/>
    <w:rsid w:val="005B1498"/>
    <w:rsid w:val="005B3B8E"/>
    <w:rsid w:val="005B4A80"/>
    <w:rsid w:val="005C6143"/>
    <w:rsid w:val="005D04E3"/>
    <w:rsid w:val="005E1CDB"/>
    <w:rsid w:val="005E2544"/>
    <w:rsid w:val="005F336A"/>
    <w:rsid w:val="0060405B"/>
    <w:rsid w:val="00616521"/>
    <w:rsid w:val="00627C48"/>
    <w:rsid w:val="00633182"/>
    <w:rsid w:val="006372E1"/>
    <w:rsid w:val="00644AA5"/>
    <w:rsid w:val="0065558F"/>
    <w:rsid w:val="0066216A"/>
    <w:rsid w:val="00687D9F"/>
    <w:rsid w:val="006906F6"/>
    <w:rsid w:val="006B0993"/>
    <w:rsid w:val="006B6A0B"/>
    <w:rsid w:val="006C10F9"/>
    <w:rsid w:val="006C1E5C"/>
    <w:rsid w:val="006C4EBB"/>
    <w:rsid w:val="006C6AC9"/>
    <w:rsid w:val="006C73E4"/>
    <w:rsid w:val="006D160C"/>
    <w:rsid w:val="006D24DE"/>
    <w:rsid w:val="006F1C9A"/>
    <w:rsid w:val="006F44A9"/>
    <w:rsid w:val="00702035"/>
    <w:rsid w:val="00742BBD"/>
    <w:rsid w:val="007474E0"/>
    <w:rsid w:val="007524BC"/>
    <w:rsid w:val="00752876"/>
    <w:rsid w:val="00763EA2"/>
    <w:rsid w:val="00773261"/>
    <w:rsid w:val="00773DF5"/>
    <w:rsid w:val="00777D81"/>
    <w:rsid w:val="007878E4"/>
    <w:rsid w:val="00796C42"/>
    <w:rsid w:val="007A04E1"/>
    <w:rsid w:val="007A5004"/>
    <w:rsid w:val="007B19EF"/>
    <w:rsid w:val="007B1CE2"/>
    <w:rsid w:val="007B2EC9"/>
    <w:rsid w:val="007B5A39"/>
    <w:rsid w:val="007B6D67"/>
    <w:rsid w:val="007D5408"/>
    <w:rsid w:val="007F03B3"/>
    <w:rsid w:val="007F59ED"/>
    <w:rsid w:val="008043CE"/>
    <w:rsid w:val="00823FEB"/>
    <w:rsid w:val="00830883"/>
    <w:rsid w:val="0083680F"/>
    <w:rsid w:val="00840828"/>
    <w:rsid w:val="0085715C"/>
    <w:rsid w:val="008619DE"/>
    <w:rsid w:val="00875B20"/>
    <w:rsid w:val="00882D8D"/>
    <w:rsid w:val="00896B9D"/>
    <w:rsid w:val="008A6E81"/>
    <w:rsid w:val="008B4166"/>
    <w:rsid w:val="008B63B0"/>
    <w:rsid w:val="008C0D56"/>
    <w:rsid w:val="008C2396"/>
    <w:rsid w:val="008D08B8"/>
    <w:rsid w:val="008E0650"/>
    <w:rsid w:val="008F490F"/>
    <w:rsid w:val="00923672"/>
    <w:rsid w:val="0093063E"/>
    <w:rsid w:val="009527EB"/>
    <w:rsid w:val="009607A3"/>
    <w:rsid w:val="00967B2A"/>
    <w:rsid w:val="00987798"/>
    <w:rsid w:val="00992EAC"/>
    <w:rsid w:val="0099572C"/>
    <w:rsid w:val="009A1FA2"/>
    <w:rsid w:val="009A3CA3"/>
    <w:rsid w:val="009B5754"/>
    <w:rsid w:val="009B77D9"/>
    <w:rsid w:val="009B7AE3"/>
    <w:rsid w:val="009D5E2C"/>
    <w:rsid w:val="009E4085"/>
    <w:rsid w:val="009E55E0"/>
    <w:rsid w:val="009F6923"/>
    <w:rsid w:val="00A07815"/>
    <w:rsid w:val="00A11262"/>
    <w:rsid w:val="00A135C6"/>
    <w:rsid w:val="00A13AAD"/>
    <w:rsid w:val="00A149A1"/>
    <w:rsid w:val="00A17CEB"/>
    <w:rsid w:val="00A24639"/>
    <w:rsid w:val="00A27A5F"/>
    <w:rsid w:val="00A45F73"/>
    <w:rsid w:val="00A47AB5"/>
    <w:rsid w:val="00A6758F"/>
    <w:rsid w:val="00A840C8"/>
    <w:rsid w:val="00AB2D8A"/>
    <w:rsid w:val="00AB333C"/>
    <w:rsid w:val="00AD0E23"/>
    <w:rsid w:val="00AD1426"/>
    <w:rsid w:val="00AD205C"/>
    <w:rsid w:val="00AD6D39"/>
    <w:rsid w:val="00AE0275"/>
    <w:rsid w:val="00B10B7A"/>
    <w:rsid w:val="00B16844"/>
    <w:rsid w:val="00B1752F"/>
    <w:rsid w:val="00B5067F"/>
    <w:rsid w:val="00B53831"/>
    <w:rsid w:val="00B55AC0"/>
    <w:rsid w:val="00B66305"/>
    <w:rsid w:val="00B7020B"/>
    <w:rsid w:val="00B8238C"/>
    <w:rsid w:val="00B84976"/>
    <w:rsid w:val="00B86D42"/>
    <w:rsid w:val="00B87288"/>
    <w:rsid w:val="00B92958"/>
    <w:rsid w:val="00BA34CE"/>
    <w:rsid w:val="00BC513F"/>
    <w:rsid w:val="00BC58D1"/>
    <w:rsid w:val="00BE2144"/>
    <w:rsid w:val="00BF2690"/>
    <w:rsid w:val="00C05B60"/>
    <w:rsid w:val="00C56950"/>
    <w:rsid w:val="00C744C6"/>
    <w:rsid w:val="00C75933"/>
    <w:rsid w:val="00C8537F"/>
    <w:rsid w:val="00CA33FE"/>
    <w:rsid w:val="00CB1C95"/>
    <w:rsid w:val="00CD1582"/>
    <w:rsid w:val="00CD233D"/>
    <w:rsid w:val="00D06DB6"/>
    <w:rsid w:val="00D15F25"/>
    <w:rsid w:val="00D35015"/>
    <w:rsid w:val="00D43877"/>
    <w:rsid w:val="00D45342"/>
    <w:rsid w:val="00D5759C"/>
    <w:rsid w:val="00D6723B"/>
    <w:rsid w:val="00D84660"/>
    <w:rsid w:val="00D8710C"/>
    <w:rsid w:val="00D957ED"/>
    <w:rsid w:val="00DA1A69"/>
    <w:rsid w:val="00DA4DEC"/>
    <w:rsid w:val="00DA658F"/>
    <w:rsid w:val="00DB190A"/>
    <w:rsid w:val="00DB69E8"/>
    <w:rsid w:val="00DC14D9"/>
    <w:rsid w:val="00DC2557"/>
    <w:rsid w:val="00DD00D6"/>
    <w:rsid w:val="00DD6ED3"/>
    <w:rsid w:val="00DE4F6E"/>
    <w:rsid w:val="00DF261A"/>
    <w:rsid w:val="00DF2906"/>
    <w:rsid w:val="00E047DF"/>
    <w:rsid w:val="00E066B4"/>
    <w:rsid w:val="00E10786"/>
    <w:rsid w:val="00E17933"/>
    <w:rsid w:val="00E203F0"/>
    <w:rsid w:val="00E45E66"/>
    <w:rsid w:val="00E46E2F"/>
    <w:rsid w:val="00E64F55"/>
    <w:rsid w:val="00E711B9"/>
    <w:rsid w:val="00E716B0"/>
    <w:rsid w:val="00E74C5D"/>
    <w:rsid w:val="00E7530A"/>
    <w:rsid w:val="00E95C64"/>
    <w:rsid w:val="00E96090"/>
    <w:rsid w:val="00EC58BC"/>
    <w:rsid w:val="00EC63AA"/>
    <w:rsid w:val="00ED0D0B"/>
    <w:rsid w:val="00ED10A1"/>
    <w:rsid w:val="00ED4CED"/>
    <w:rsid w:val="00EE5EE0"/>
    <w:rsid w:val="00EE7518"/>
    <w:rsid w:val="00EE7F68"/>
    <w:rsid w:val="00F15E96"/>
    <w:rsid w:val="00F22507"/>
    <w:rsid w:val="00F227C5"/>
    <w:rsid w:val="00F269A4"/>
    <w:rsid w:val="00F30B3F"/>
    <w:rsid w:val="00F330BE"/>
    <w:rsid w:val="00F34053"/>
    <w:rsid w:val="00F46D1C"/>
    <w:rsid w:val="00F54609"/>
    <w:rsid w:val="00F55A61"/>
    <w:rsid w:val="00F55E7E"/>
    <w:rsid w:val="00F60587"/>
    <w:rsid w:val="00F63D5F"/>
    <w:rsid w:val="00F71337"/>
    <w:rsid w:val="00F8484D"/>
    <w:rsid w:val="00F96028"/>
    <w:rsid w:val="00FA0B49"/>
    <w:rsid w:val="00FC48F5"/>
    <w:rsid w:val="00FC530C"/>
    <w:rsid w:val="00FC711C"/>
    <w:rsid w:val="00FD41E6"/>
    <w:rsid w:val="00FD7B6A"/>
    <w:rsid w:val="00FE10C3"/>
    <w:rsid w:val="00FE5B62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E6E1"/>
  <w15:docId w15:val="{8AA80F9B-1797-4E01-90C2-8D5A00FB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4D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A6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58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4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4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D24DE"/>
    <w:rPr>
      <w:rFonts w:ascii="Times New Roman" w:hAnsi="Times New Roman"/>
      <w:sz w:val="24"/>
      <w:vertAlign w:val="baseline"/>
    </w:rPr>
  </w:style>
  <w:style w:type="character" w:styleId="Collegamentoipertestuale">
    <w:name w:val="Hyperlink"/>
    <w:basedOn w:val="Carpredefinitoparagrafo"/>
    <w:uiPriority w:val="99"/>
    <w:unhideWhenUsed/>
    <w:rsid w:val="000F1A5A"/>
    <w:rPr>
      <w:color w:val="0000FF" w:themeColor="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F330B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E1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E10C3"/>
    <w:pPr>
      <w:spacing w:after="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E10C3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0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331B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ED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ED"/>
    <w:rPr>
      <w:b/>
      <w:bCs/>
      <w:sz w:val="20"/>
      <w:szCs w:val="20"/>
    </w:rPr>
  </w:style>
  <w:style w:type="character" w:customStyle="1" w:styleId="ts-alignment-element">
    <w:name w:val="ts-alignment-element"/>
    <w:basedOn w:val="Carpredefinitoparagrafo"/>
    <w:rsid w:val="008A6E81"/>
  </w:style>
  <w:style w:type="paragraph" w:styleId="Revisione">
    <w:name w:val="Revision"/>
    <w:hidden/>
    <w:uiPriority w:val="99"/>
    <w:semiHidden/>
    <w:rsid w:val="00F8484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56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E20"/>
  </w:style>
  <w:style w:type="paragraph" w:styleId="Pidipagina">
    <w:name w:val="footer"/>
    <w:basedOn w:val="Normale"/>
    <w:link w:val="PidipaginaCarattere"/>
    <w:uiPriority w:val="99"/>
    <w:unhideWhenUsed/>
    <w:rsid w:val="00456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FAAF-B58C-480E-98E6-206BE63D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Susanna</dc:creator>
  <cp:lastModifiedBy>carlotta.colli</cp:lastModifiedBy>
  <cp:revision>44</cp:revision>
  <dcterms:created xsi:type="dcterms:W3CDTF">2026-05-08T08:37:00Z</dcterms:created>
  <dcterms:modified xsi:type="dcterms:W3CDTF">2026-06-10T16:21:00Z</dcterms:modified>
</cp:coreProperties>
</file>