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50415072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526E63" w:rsidRPr="00526E63">
        <w:rPr>
          <w:sz w:val="25"/>
          <w:szCs w:val="25"/>
        </w:rPr>
        <w:t>Belgrado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3A954460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953318">
        <w:rPr>
          <w:sz w:val="25"/>
          <w:szCs w:val="25"/>
        </w:rPr>
        <w:t xml:space="preserve"> </w:t>
      </w:r>
      <w:r w:rsidR="00953318" w:rsidRPr="00953318">
        <w:rPr>
          <w:sz w:val="25"/>
          <w:szCs w:val="25"/>
        </w:rPr>
        <w:t>https://ambbelgrado.esteri.it/it/servizi-consolari-e-visti/</w:t>
      </w:r>
      <w:bookmarkStart w:id="0" w:name="_GoBack"/>
      <w:bookmarkEnd w:id="0"/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26E63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53318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3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nicola.speranza</cp:lastModifiedBy>
  <cp:revision>3</cp:revision>
  <dcterms:created xsi:type="dcterms:W3CDTF">2025-05-20T07:52:00Z</dcterms:created>
  <dcterms:modified xsi:type="dcterms:W3CDTF">2025-05-20T08:17:00Z</dcterms:modified>
</cp:coreProperties>
</file>